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3BE83" w14:textId="212201EE" w:rsidR="00B51565" w:rsidRPr="00BC067E" w:rsidRDefault="00B51565" w:rsidP="00B51565">
      <w:pPr>
        <w:pStyle w:val="Header"/>
        <w:jc w:val="center"/>
        <w:rPr>
          <w:b/>
          <w:color w:val="4472C4" w:themeColor="accent1"/>
          <w:sz w:val="36"/>
          <w:u w:val="single"/>
        </w:rPr>
      </w:pPr>
      <w:r w:rsidRPr="00BC067E">
        <w:rPr>
          <w:b/>
          <w:color w:val="4472C4" w:themeColor="accent1"/>
          <w:sz w:val="36"/>
          <w:u w:val="single"/>
        </w:rPr>
        <w:t>Take Home Instructions</w:t>
      </w:r>
    </w:p>
    <w:p w14:paraId="75708EB0" w14:textId="77777777" w:rsidR="00B51565" w:rsidRDefault="00B51565" w:rsidP="00B51565">
      <w:pPr>
        <w:pStyle w:val="NoSpacing"/>
        <w:rPr>
          <w:b/>
          <w:color w:val="538135" w:themeColor="accent6" w:themeShade="BF"/>
          <w:u w:val="single"/>
        </w:rPr>
      </w:pPr>
    </w:p>
    <w:p w14:paraId="7A1EF3BD" w14:textId="77777777" w:rsidR="00B51565" w:rsidRPr="00BC067E" w:rsidRDefault="00B51565" w:rsidP="00B51565">
      <w:pPr>
        <w:pStyle w:val="NoSpacing"/>
        <w:rPr>
          <w:b/>
          <w:color w:val="538135" w:themeColor="accent6" w:themeShade="BF"/>
          <w:u w:val="single"/>
        </w:rPr>
      </w:pPr>
      <w:r w:rsidRPr="00BC067E">
        <w:rPr>
          <w:b/>
          <w:color w:val="538135" w:themeColor="accent6" w:themeShade="BF"/>
          <w:u w:val="single"/>
        </w:rPr>
        <w:t>Getting started at home</w:t>
      </w:r>
    </w:p>
    <w:p w14:paraId="107998F7" w14:textId="124D4DEE" w:rsidR="00B51565" w:rsidRDefault="00B51565" w:rsidP="00B51565">
      <w:pPr>
        <w:pStyle w:val="NoSpacing"/>
      </w:pPr>
      <w:r w:rsidRPr="00BC067E">
        <w:rPr>
          <w:b/>
        </w:rPr>
        <w:t>These directions will be used every time the oximeter unit is unplugged (or forced shutdown).</w:t>
      </w:r>
      <w:r>
        <w:rPr>
          <w:b/>
        </w:rPr>
        <w:t xml:space="preserve"> </w:t>
      </w:r>
      <w:r>
        <w:t xml:space="preserve">The oximeter will already be configured to your child’s pre-determined threshold parameters for heart rate and oxygen saturation. </w:t>
      </w:r>
    </w:p>
    <w:p w14:paraId="23EE0696" w14:textId="77777777" w:rsidR="00B51565" w:rsidRDefault="00B51565" w:rsidP="00B51565">
      <w:pPr>
        <w:pStyle w:val="NoSpacing"/>
      </w:pPr>
    </w:p>
    <w:p w14:paraId="7D7F6D93" w14:textId="77777777" w:rsidR="00B51565" w:rsidRDefault="00B51565" w:rsidP="00B51565">
      <w:pPr>
        <w:pStyle w:val="NoSpacing"/>
        <w:rPr>
          <w:b/>
        </w:rPr>
      </w:pPr>
      <w:r>
        <w:rPr>
          <w:b/>
        </w:rPr>
        <w:t xml:space="preserve">Step 1: </w:t>
      </w:r>
    </w:p>
    <w:p w14:paraId="1C9B8C60" w14:textId="77777777" w:rsidR="00B51565" w:rsidRDefault="00B51565" w:rsidP="00B51565">
      <w:pPr>
        <w:pStyle w:val="NoSpacing"/>
      </w:pPr>
      <w:r>
        <w:t xml:space="preserve">*The oximeter is already set-up by staff and is ready for use. </w:t>
      </w:r>
    </w:p>
    <w:p w14:paraId="16650EFA" w14:textId="77777777" w:rsidR="00B51565" w:rsidRDefault="00B51565" w:rsidP="00B51565">
      <w:pPr>
        <w:pStyle w:val="NoSpacing"/>
        <w:numPr>
          <w:ilvl w:val="0"/>
          <w:numId w:val="6"/>
        </w:numPr>
      </w:pPr>
      <w:r>
        <w:t>If not already plugged in by staff, plug the Patient Cable into the front of the oximeter (Figure 1, Arrow “A”)</w:t>
      </w:r>
    </w:p>
    <w:p w14:paraId="3DFC46F7" w14:textId="77777777" w:rsidR="00B51565" w:rsidRDefault="00B51565" w:rsidP="00B51565">
      <w:pPr>
        <w:pStyle w:val="NoSpacing"/>
        <w:numPr>
          <w:ilvl w:val="0"/>
          <w:numId w:val="6"/>
        </w:numPr>
      </w:pPr>
      <w:r>
        <w:t>Plug the oximeter’s thick black electrical cord into a standard wall outlet (Note: the oximeter has a 2-hour battery life)</w:t>
      </w:r>
    </w:p>
    <w:p w14:paraId="123B49C6" w14:textId="77777777" w:rsidR="00B51565" w:rsidRDefault="00B51565" w:rsidP="00B51565">
      <w:pPr>
        <w:pStyle w:val="NoSpacing"/>
        <w:numPr>
          <w:ilvl w:val="0"/>
          <w:numId w:val="6"/>
        </w:numPr>
      </w:pPr>
      <w:r>
        <w:t>POWER ON the oximeter by pressing the power button until you hear a “beep” (Figure 1, Arrow “B”)</w:t>
      </w:r>
    </w:p>
    <w:p w14:paraId="0789F4D2" w14:textId="77777777" w:rsidR="00B51565" w:rsidRDefault="00B51565" w:rsidP="00B51565">
      <w:pPr>
        <w:pStyle w:val="NoSpacing"/>
        <w:numPr>
          <w:ilvl w:val="0"/>
          <w:numId w:val="6"/>
        </w:numPr>
      </w:pPr>
      <w:r>
        <w:t>The green light at the top will remain lit to indicate that the device is on (Figure1, Arrow “C”)</w:t>
      </w:r>
    </w:p>
    <w:p w14:paraId="5281BF21" w14:textId="77777777" w:rsidR="00B51565" w:rsidRDefault="00B51565" w:rsidP="00B51565">
      <w:pPr>
        <w:pStyle w:val="NoSpacing"/>
        <w:ind w:left="360"/>
      </w:pPr>
    </w:p>
    <w:p w14:paraId="568E4096" w14:textId="77777777" w:rsidR="00B51565" w:rsidRDefault="00B51565" w:rsidP="00B51565">
      <w:pPr>
        <w:pStyle w:val="NoSpacing"/>
        <w:ind w:left="360"/>
      </w:pPr>
    </w:p>
    <w:p w14:paraId="2A508E0A" w14:textId="77777777" w:rsidR="00B51565" w:rsidRDefault="00B51565" w:rsidP="00B51565">
      <w:pPr>
        <w:pStyle w:val="NoSpacing"/>
      </w:pPr>
    </w:p>
    <w:p w14:paraId="6F65DD69" w14:textId="77777777" w:rsidR="00B51565" w:rsidRPr="006349AE" w:rsidRDefault="00B51565" w:rsidP="00B51565">
      <w:pPr>
        <w:pStyle w:val="NoSpacing"/>
        <w:ind w:left="1440"/>
        <w:rPr>
          <w:b/>
        </w:rPr>
      </w:pPr>
      <w:r w:rsidRPr="006349AE">
        <w:rPr>
          <w:noProof/>
        </w:rPr>
        <mc:AlternateContent>
          <mc:Choice Requires="wps">
            <w:drawing>
              <wp:anchor distT="45720" distB="45720" distL="114300" distR="114300" simplePos="0" relativeHeight="251672576" behindDoc="0" locked="0" layoutInCell="1" allowOverlap="1" wp14:anchorId="12DC8570" wp14:editId="30F7E332">
                <wp:simplePos x="0" y="0"/>
                <wp:positionH relativeFrom="column">
                  <wp:posOffset>4533900</wp:posOffset>
                </wp:positionH>
                <wp:positionV relativeFrom="paragraph">
                  <wp:posOffset>141605</wp:posOffset>
                </wp:positionV>
                <wp:extent cx="514350" cy="3238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noFill/>
                        <a:ln w="9525">
                          <a:noFill/>
                          <a:miter lim="800000"/>
                          <a:headEnd/>
                          <a:tailEnd/>
                        </a:ln>
                      </wps:spPr>
                      <wps:txbx>
                        <w:txbxContent>
                          <w:p w14:paraId="02C02E39" w14:textId="77777777" w:rsidR="00B51565" w:rsidRPr="006349AE" w:rsidRDefault="00B51565" w:rsidP="00B51565">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2DC8570" id="_x0000_t202" coordsize="21600,21600" o:spt="202" path="m,l,21600r21600,l21600,xe">
                <v:stroke joinstyle="miter"/>
                <v:path gradientshapeok="t" o:connecttype="rect"/>
              </v:shapetype>
              <v:shape id="Text Box 2" o:spid="_x0000_s1026" type="#_x0000_t202" style="position:absolute;left:0;text-align:left;margin-left:357pt;margin-top:11.15pt;width:40.5pt;height:2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" filled="f" stroked="f">
                <v:textbox>
                  <w:txbxContent>
                    <w:p w14:paraId="02C02E39" w14:textId="77777777" w:rsidR="00B51565" w:rsidRPr="006349AE" w:rsidRDefault="00B51565" w:rsidP="00B51565">
                      <w:r>
                        <w:t>A</w:t>
                      </w:r>
                    </w:p>
                  </w:txbxContent>
                </v:textbox>
                <w10:wrap type="square"/>
              </v:shape>
            </w:pict>
          </mc:Fallback>
        </mc:AlternateContent>
      </w:r>
      <w:r>
        <w:rPr>
          <w:rFonts w:eastAsia="Times New Roman"/>
          <w:noProof/>
        </w:rPr>
        <mc:AlternateContent>
          <mc:Choice Requires="wps">
            <w:drawing>
              <wp:anchor distT="0" distB="0" distL="114300" distR="114300" simplePos="0" relativeHeight="251671552" behindDoc="0" locked="0" layoutInCell="1" allowOverlap="1" wp14:anchorId="30D3AFE9" wp14:editId="441040B5">
                <wp:simplePos x="0" y="0"/>
                <wp:positionH relativeFrom="column">
                  <wp:posOffset>4410075</wp:posOffset>
                </wp:positionH>
                <wp:positionV relativeFrom="paragraph">
                  <wp:posOffset>133350</wp:posOffset>
                </wp:positionV>
                <wp:extent cx="495300" cy="561975"/>
                <wp:effectExtent l="19050" t="0" r="38100" b="47625"/>
                <wp:wrapNone/>
                <wp:docPr id="14" name="Arrow: Down 14"/>
                <wp:cNvGraphicFramePr/>
                <a:graphic xmlns:a="http://schemas.openxmlformats.org/drawingml/2006/main">
                  <a:graphicData uri="http://schemas.microsoft.com/office/word/2010/wordprocessingShape">
                    <wps:wsp>
                      <wps:cNvSpPr/>
                      <wps:spPr>
                        <a:xfrm>
                          <a:off x="0" y="0"/>
                          <a:ext cx="495300" cy="5619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8CA0A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347.25pt;margin-top:10.5pt;width:39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" adj="12081" fillcolor="#4472c4" strokecolor="#2f528f" strokeweight="1pt"/>
            </w:pict>
          </mc:Fallback>
        </mc:AlternateContent>
      </w:r>
      <w:r>
        <w:rPr>
          <w:noProof/>
        </w:rPr>
        <mc:AlternateContent>
          <mc:Choice Requires="wps">
            <w:drawing>
              <wp:anchor distT="45720" distB="45720" distL="114300" distR="114300" simplePos="0" relativeHeight="251668480" behindDoc="0" locked="0" layoutInCell="1" allowOverlap="1" wp14:anchorId="3E8F2909" wp14:editId="15260A79">
                <wp:simplePos x="0" y="0"/>
                <wp:positionH relativeFrom="column">
                  <wp:posOffset>247650</wp:posOffset>
                </wp:positionH>
                <wp:positionV relativeFrom="paragraph">
                  <wp:posOffset>844550</wp:posOffset>
                </wp:positionV>
                <wp:extent cx="51435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noFill/>
                        <a:ln w="9525">
                          <a:noFill/>
                          <a:miter lim="800000"/>
                          <a:headEnd/>
                          <a:tailEnd/>
                        </a:ln>
                      </wps:spPr>
                      <wps:txbx>
                        <w:txbxContent>
                          <w:p w14:paraId="7788AD59" w14:textId="77777777" w:rsidR="00B51565" w:rsidRPr="006349AE" w:rsidRDefault="00B51565" w:rsidP="00B51565">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E8F2909" id="_x0000_s1027" type="#_x0000_t202" style="position:absolute;left:0;text-align:left;margin-left:19.5pt;margin-top:66.5pt;width:40.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" filled="f" stroked="f">
                <v:textbox>
                  <w:txbxContent>
                    <w:p w14:paraId="7788AD59" w14:textId="77777777" w:rsidR="00B51565" w:rsidRPr="006349AE" w:rsidRDefault="00B51565" w:rsidP="00B51565">
                      <w:r>
                        <w:t>C</w:t>
                      </w:r>
                    </w:p>
                  </w:txbxContent>
                </v:textbox>
                <w10:wrap type="square"/>
              </v:shape>
            </w:pict>
          </mc:Fallback>
        </mc:AlternateContent>
      </w:r>
      <w:r>
        <w:rPr>
          <w:rFonts w:eastAsia="Times New Roman"/>
          <w:noProof/>
        </w:rPr>
        <mc:AlternateContent>
          <mc:Choice Requires="wps">
            <w:drawing>
              <wp:anchor distT="0" distB="0" distL="114300" distR="114300" simplePos="0" relativeHeight="251667456" behindDoc="0" locked="0" layoutInCell="1" allowOverlap="1" wp14:anchorId="6F6C9361" wp14:editId="335EDEC2">
                <wp:simplePos x="0" y="0"/>
                <wp:positionH relativeFrom="margin">
                  <wp:posOffset>142875</wp:posOffset>
                </wp:positionH>
                <wp:positionV relativeFrom="paragraph">
                  <wp:posOffset>701675</wp:posOffset>
                </wp:positionV>
                <wp:extent cx="657225" cy="514350"/>
                <wp:effectExtent l="0" t="19050" r="47625" b="38100"/>
                <wp:wrapNone/>
                <wp:docPr id="10" name="Arrow: Right 10"/>
                <wp:cNvGraphicFramePr/>
                <a:graphic xmlns:a="http://schemas.openxmlformats.org/drawingml/2006/main">
                  <a:graphicData uri="http://schemas.microsoft.com/office/word/2010/wordprocessingShape">
                    <wps:wsp>
                      <wps:cNvSpPr/>
                      <wps:spPr>
                        <a:xfrm>
                          <a:off x="0" y="0"/>
                          <a:ext cx="657225" cy="514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2A7CB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1.25pt;margin-top:55.25pt;width:51.75pt;height:4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" adj="13148" fillcolor="#4472c4 [3204]" strokecolor="#1f3763 [1604]" strokeweight="1pt">
                <w10:wrap anchorx="margin"/>
              </v:shape>
            </w:pict>
          </mc:Fallback>
        </mc:AlternateContent>
      </w:r>
      <w:r w:rsidRPr="006349AE">
        <w:rPr>
          <w:noProof/>
        </w:rPr>
        <mc:AlternateContent>
          <mc:Choice Requires="wps">
            <w:drawing>
              <wp:anchor distT="45720" distB="45720" distL="114300" distR="114300" simplePos="0" relativeHeight="251670528" behindDoc="0" locked="0" layoutInCell="1" allowOverlap="1" wp14:anchorId="59948F51" wp14:editId="334B0446">
                <wp:simplePos x="0" y="0"/>
                <wp:positionH relativeFrom="column">
                  <wp:posOffset>3705225</wp:posOffset>
                </wp:positionH>
                <wp:positionV relativeFrom="paragraph">
                  <wp:posOffset>323850</wp:posOffset>
                </wp:positionV>
                <wp:extent cx="514350" cy="3238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noFill/>
                        <a:ln w="9525">
                          <a:noFill/>
                          <a:miter lim="800000"/>
                          <a:headEnd/>
                          <a:tailEnd/>
                        </a:ln>
                      </wps:spPr>
                      <wps:txbx>
                        <w:txbxContent>
                          <w:p w14:paraId="2E7A2F62" w14:textId="77777777" w:rsidR="00B51565" w:rsidRPr="006349AE" w:rsidRDefault="00B51565" w:rsidP="00B51565">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9948F51" id="_x0000_s1028" type="#_x0000_t202" style="position:absolute;left:0;text-align:left;margin-left:291.75pt;margin-top:25.5pt;width:40.5pt;height: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" filled="f" stroked="f">
                <v:textbox>
                  <w:txbxContent>
                    <w:p w14:paraId="2E7A2F62" w14:textId="77777777" w:rsidR="00B51565" w:rsidRPr="006349AE" w:rsidRDefault="00B51565" w:rsidP="00B51565">
                      <w:r>
                        <w:t>B</w:t>
                      </w:r>
                    </w:p>
                  </w:txbxContent>
                </v:textbox>
                <w10:wrap type="square"/>
              </v:shape>
            </w:pict>
          </mc:Fallback>
        </mc:AlternateContent>
      </w:r>
      <w:r>
        <w:rPr>
          <w:rFonts w:eastAsia="Times New Roman"/>
          <w:noProof/>
        </w:rPr>
        <mc:AlternateContent>
          <mc:Choice Requires="wps">
            <w:drawing>
              <wp:anchor distT="0" distB="0" distL="114300" distR="114300" simplePos="0" relativeHeight="251669504" behindDoc="0" locked="0" layoutInCell="1" allowOverlap="1" wp14:anchorId="5FEFAFD8" wp14:editId="0939D713">
                <wp:simplePos x="0" y="0"/>
                <wp:positionH relativeFrom="column">
                  <wp:posOffset>3590926</wp:posOffset>
                </wp:positionH>
                <wp:positionV relativeFrom="paragraph">
                  <wp:posOffset>273050</wp:posOffset>
                </wp:positionV>
                <wp:extent cx="495300" cy="561975"/>
                <wp:effectExtent l="19050" t="0" r="38100" b="47625"/>
                <wp:wrapNone/>
                <wp:docPr id="11" name="Arrow: Down 11"/>
                <wp:cNvGraphicFramePr/>
                <a:graphic xmlns:a="http://schemas.openxmlformats.org/drawingml/2006/main">
                  <a:graphicData uri="http://schemas.microsoft.com/office/word/2010/wordprocessingShape">
                    <wps:wsp>
                      <wps:cNvSpPr/>
                      <wps:spPr>
                        <a:xfrm>
                          <a:off x="0" y="0"/>
                          <a:ext cx="495300" cy="561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AB9B1AD" id="Arrow: Down 11" o:spid="_x0000_s1026" type="#_x0000_t67" style="position:absolute;margin-left:282.75pt;margin-top:21.5pt;width:39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" adj="12081" fillcolor="#4472c4 [3204]" strokecolor="#1f3763 [1604]" strokeweight="1pt"/>
            </w:pict>
          </mc:Fallback>
        </mc:AlternateContent>
      </w:r>
      <w:r>
        <w:rPr>
          <w:rFonts w:eastAsia="Times New Roman"/>
          <w:noProof/>
        </w:rPr>
        <w:drawing>
          <wp:anchor distT="0" distB="0" distL="114300" distR="114300" simplePos="0" relativeHeight="251666432" behindDoc="0" locked="0" layoutInCell="1" allowOverlap="1" wp14:anchorId="0AFCB312" wp14:editId="1B6E71BD">
            <wp:simplePos x="0" y="0"/>
            <wp:positionH relativeFrom="margin">
              <wp:align>center</wp:align>
            </wp:positionH>
            <wp:positionV relativeFrom="paragraph">
              <wp:posOffset>28575</wp:posOffset>
            </wp:positionV>
            <wp:extent cx="4733925" cy="1914525"/>
            <wp:effectExtent l="0" t="0" r="9525" b="9525"/>
            <wp:wrapSquare wrapText="bothSides"/>
            <wp:docPr id="9" name="Picture 9" descr="cid:23fb3214-0f45-4342-87c1-1bff293ba161@namprd10.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23fb3214-0f45-4342-87c1-1bff293ba161@namprd10.prod.outlook.com"/>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t="10390" b="24350"/>
                    <a:stretch/>
                  </pic:blipFill>
                  <pic:spPr bwMode="auto">
                    <a:xfrm>
                      <a:off x="0" y="0"/>
                      <a:ext cx="4733925" cy="1914525"/>
                    </a:xfrm>
                    <a:prstGeom prst="rect">
                      <a:avLst/>
                    </a:prstGeom>
                    <a:noFill/>
                    <a:ln>
                      <a:noFill/>
                    </a:ln>
                    <a:extLst>
                      <a:ext uri="{53640926-AAD7-44D8-BBD7-CCE9431645EC}">
                        <a14:shadowObscured xmlns:a14="http://schemas.microsoft.com/office/drawing/2010/main"/>
                      </a:ext>
                    </a:extLst>
                  </pic:spPr>
                </pic:pic>
              </a:graphicData>
            </a:graphic>
          </wp:anchor>
        </w:drawing>
      </w:r>
      <w:r>
        <w:br w:type="textWrapping" w:clear="all"/>
      </w:r>
      <w:r w:rsidRPr="006349AE">
        <w:rPr>
          <w:b/>
          <w:color w:val="3B3838" w:themeColor="background2" w:themeShade="40"/>
        </w:rPr>
        <w:t>Figure 1</w:t>
      </w:r>
    </w:p>
    <w:p w14:paraId="31EC05CC" w14:textId="77777777" w:rsidR="00B51565" w:rsidRDefault="00B51565" w:rsidP="00B51565">
      <w:pPr>
        <w:pStyle w:val="NoSpacing"/>
      </w:pPr>
    </w:p>
    <w:p w14:paraId="46A7384E" w14:textId="77777777" w:rsidR="00B51565" w:rsidRDefault="00B51565" w:rsidP="00B51565">
      <w:pPr>
        <w:pStyle w:val="NoSpacing"/>
      </w:pPr>
    </w:p>
    <w:p w14:paraId="549B39EE" w14:textId="77777777" w:rsidR="00B51565" w:rsidRDefault="00B51565">
      <w:pPr>
        <w:spacing w:after="160" w:line="259" w:lineRule="auto"/>
        <w:rPr>
          <w:b/>
        </w:rPr>
      </w:pPr>
      <w:r>
        <w:rPr>
          <w:b/>
        </w:rPr>
        <w:br w:type="page"/>
      </w:r>
    </w:p>
    <w:p w14:paraId="4024EF8A" w14:textId="77777777" w:rsidR="00B51565" w:rsidRDefault="00B51565" w:rsidP="00B51565">
      <w:pPr>
        <w:pStyle w:val="NoSpacing"/>
        <w:rPr>
          <w:b/>
        </w:rPr>
      </w:pPr>
    </w:p>
    <w:p w14:paraId="1827CFF8" w14:textId="620A4C7B" w:rsidR="00B51565" w:rsidRPr="00C57491" w:rsidRDefault="00B51565" w:rsidP="00B51565">
      <w:pPr>
        <w:pStyle w:val="NoSpacing"/>
        <w:rPr>
          <w:b/>
        </w:rPr>
      </w:pPr>
      <w:r w:rsidRPr="00BC067E">
        <w:rPr>
          <w:b/>
        </w:rPr>
        <w:t xml:space="preserve">Step </w:t>
      </w:r>
      <w:r>
        <w:rPr>
          <w:b/>
        </w:rPr>
        <w:t>2</w:t>
      </w:r>
      <w:r w:rsidRPr="00BC067E">
        <w:rPr>
          <w:b/>
        </w:rPr>
        <w:t>: Configure the oximeter to your home WIFI network</w:t>
      </w:r>
    </w:p>
    <w:tbl>
      <w:tblPr>
        <w:tblStyle w:val="TableGrid"/>
        <w:tblW w:w="0" w:type="auto"/>
        <w:tblInd w:w="720" w:type="dxa"/>
        <w:tblLook w:val="04A0" w:firstRow="1" w:lastRow="0" w:firstColumn="1" w:lastColumn="0" w:noHBand="0" w:noVBand="1"/>
      </w:tblPr>
      <w:tblGrid>
        <w:gridCol w:w="4311"/>
        <w:gridCol w:w="4319"/>
      </w:tblGrid>
      <w:tr w:rsidR="00B51565" w14:paraId="5D4EAD35" w14:textId="77777777" w:rsidTr="007075BC">
        <w:tc>
          <w:tcPr>
            <w:tcW w:w="4675" w:type="dxa"/>
          </w:tcPr>
          <w:p w14:paraId="4A622972" w14:textId="77777777" w:rsidR="00B51565" w:rsidRDefault="00B51565" w:rsidP="00B51565">
            <w:pPr>
              <w:pStyle w:val="ListParagraph"/>
              <w:numPr>
                <w:ilvl w:val="0"/>
                <w:numId w:val="5"/>
              </w:numPr>
            </w:pPr>
            <w:r>
              <w:t xml:space="preserve">Tap the  </w:t>
            </w:r>
            <w:r>
              <w:rPr>
                <w:noProof/>
              </w:rPr>
              <w:drawing>
                <wp:inline distT="0" distB="0" distL="0" distR="0" wp14:anchorId="770E1BF9" wp14:editId="73542820">
                  <wp:extent cx="257175" cy="257175"/>
                  <wp:effectExtent l="0" t="0" r="0" b="0"/>
                  <wp:docPr id="13" name="Graphic 13" descr="W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Fi.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257175" cy="257175"/>
                          </a:xfrm>
                          <a:prstGeom prst="rect">
                            <a:avLst/>
                          </a:prstGeom>
                        </pic:spPr>
                      </pic:pic>
                    </a:graphicData>
                  </a:graphic>
                </wp:inline>
              </w:drawing>
            </w:r>
            <w:r>
              <w:t xml:space="preserve"> icon on the top of the</w:t>
            </w:r>
          </w:p>
        </w:tc>
        <w:tc>
          <w:tcPr>
            <w:tcW w:w="4675" w:type="dxa"/>
          </w:tcPr>
          <w:p w14:paraId="32DCD7C7" w14:textId="77777777" w:rsidR="00B51565" w:rsidRDefault="00B51565" w:rsidP="007075BC">
            <w:pPr>
              <w:pStyle w:val="ListParagraph"/>
              <w:ind w:left="0"/>
            </w:pPr>
            <w:r w:rsidRPr="00BC067E">
              <w:rPr>
                <w:noProof/>
              </w:rPr>
              <w:drawing>
                <wp:anchor distT="0" distB="0" distL="114300" distR="114300" simplePos="0" relativeHeight="251659264" behindDoc="1" locked="0" layoutInCell="1" allowOverlap="1" wp14:anchorId="7E943973" wp14:editId="176CEB4A">
                  <wp:simplePos x="0" y="0"/>
                  <wp:positionH relativeFrom="column">
                    <wp:posOffset>829945</wp:posOffset>
                  </wp:positionH>
                  <wp:positionV relativeFrom="paragraph">
                    <wp:posOffset>132715</wp:posOffset>
                  </wp:positionV>
                  <wp:extent cx="1085215" cy="1533525"/>
                  <wp:effectExtent l="0" t="0" r="635" b="9525"/>
                  <wp:wrapTopAndBottom/>
                  <wp:docPr id="16" name="Picture 16" descr="C:\Users\WhiteH1\Pictures\Masimo Test\WI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H1\Pictures\Masimo Test\WIFI.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500" t="10145" r="20000" b="13043"/>
                          <a:stretch/>
                        </pic:blipFill>
                        <pic:spPr bwMode="auto">
                          <a:xfrm flipH="1">
                            <a:off x="0" y="0"/>
                            <a:ext cx="1085215" cy="1533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488B28C2" wp14:editId="1DA78121">
                      <wp:simplePos x="0" y="0"/>
                      <wp:positionH relativeFrom="column">
                        <wp:posOffset>659130</wp:posOffset>
                      </wp:positionH>
                      <wp:positionV relativeFrom="paragraph">
                        <wp:posOffset>405765</wp:posOffset>
                      </wp:positionV>
                      <wp:extent cx="333375" cy="323850"/>
                      <wp:effectExtent l="0" t="19050" r="47625" b="38100"/>
                      <wp:wrapNone/>
                      <wp:docPr id="4" name="Arrow: Right 4"/>
                      <wp:cNvGraphicFramePr/>
                      <a:graphic xmlns:a="http://schemas.openxmlformats.org/drawingml/2006/main">
                        <a:graphicData uri="http://schemas.microsoft.com/office/word/2010/wordprocessingShape">
                          <wps:wsp>
                            <wps:cNvSpPr/>
                            <wps:spPr>
                              <a:xfrm>
                                <a:off x="0" y="0"/>
                                <a:ext cx="333375" cy="323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3418C3F7" id="Arrow: Right 4" o:spid="_x0000_s1026" type="#_x0000_t13" style="position:absolute;margin-left:51.9pt;margin-top:31.95pt;width:26.2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" adj="11109" fillcolor="#4472c4 [3204]" strokecolor="#1f3763 [1604]" strokeweight="1pt"/>
                  </w:pict>
                </mc:Fallback>
              </mc:AlternateContent>
            </w:r>
          </w:p>
        </w:tc>
      </w:tr>
      <w:tr w:rsidR="00B51565" w14:paraId="2FA079EF" w14:textId="77777777" w:rsidTr="007075BC">
        <w:tc>
          <w:tcPr>
            <w:tcW w:w="4675" w:type="dxa"/>
          </w:tcPr>
          <w:p w14:paraId="2E57A1C6" w14:textId="77777777" w:rsidR="00B51565" w:rsidRDefault="00B51565" w:rsidP="00B51565">
            <w:pPr>
              <w:pStyle w:val="ListParagraph"/>
              <w:numPr>
                <w:ilvl w:val="0"/>
                <w:numId w:val="5"/>
              </w:numPr>
            </w:pPr>
            <w:r>
              <w:t>Press the “</w:t>
            </w:r>
            <w:proofErr w:type="spellStart"/>
            <w:r w:rsidRPr="00C57491">
              <w:rPr>
                <w:i/>
              </w:rPr>
              <w:t>i</w:t>
            </w:r>
            <w:proofErr w:type="spellEnd"/>
            <w:r>
              <w:t>” icon</w:t>
            </w:r>
          </w:p>
        </w:tc>
        <w:tc>
          <w:tcPr>
            <w:tcW w:w="4675" w:type="dxa"/>
          </w:tcPr>
          <w:p w14:paraId="72E5E266" w14:textId="77777777" w:rsidR="00B51565" w:rsidRDefault="00B51565" w:rsidP="007075BC">
            <w:pPr>
              <w:pStyle w:val="ListParagraph"/>
              <w:ind w:left="0"/>
            </w:pPr>
            <w:r>
              <w:rPr>
                <w:noProof/>
              </w:rPr>
              <w:drawing>
                <wp:anchor distT="0" distB="0" distL="114300" distR="114300" simplePos="0" relativeHeight="251661312" behindDoc="0" locked="0" layoutInCell="1" allowOverlap="1" wp14:anchorId="3E11A2FC" wp14:editId="45A668C6">
                  <wp:simplePos x="0" y="0"/>
                  <wp:positionH relativeFrom="column">
                    <wp:posOffset>839470</wp:posOffset>
                  </wp:positionH>
                  <wp:positionV relativeFrom="paragraph">
                    <wp:posOffset>175260</wp:posOffset>
                  </wp:positionV>
                  <wp:extent cx="1119505" cy="1809750"/>
                  <wp:effectExtent l="0" t="0" r="4445"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5-08 at 7.37.38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9505" cy="1809750"/>
                          </a:xfrm>
                          <a:prstGeom prst="rect">
                            <a:avLst/>
                          </a:prstGeom>
                        </pic:spPr>
                      </pic:pic>
                    </a:graphicData>
                  </a:graphic>
                  <wp14:sizeRelH relativeFrom="margin">
                    <wp14:pctWidth>0</wp14:pctWidth>
                  </wp14:sizeRelH>
                  <wp14:sizeRelV relativeFrom="margin">
                    <wp14:pctHeight>0</wp14:pctHeight>
                  </wp14:sizeRelV>
                </wp:anchor>
              </w:drawing>
            </w:r>
          </w:p>
          <w:p w14:paraId="782B491B" w14:textId="77777777" w:rsidR="00B51565" w:rsidRDefault="00B51565" w:rsidP="007075BC">
            <w:pPr>
              <w:pStyle w:val="ListParagraph"/>
              <w:ind w:left="0"/>
            </w:pPr>
          </w:p>
        </w:tc>
      </w:tr>
      <w:tr w:rsidR="00B51565" w14:paraId="55895419" w14:textId="77777777" w:rsidTr="007075BC">
        <w:tc>
          <w:tcPr>
            <w:tcW w:w="4675" w:type="dxa"/>
          </w:tcPr>
          <w:p w14:paraId="3A7299AB" w14:textId="77777777" w:rsidR="00B51565" w:rsidRDefault="00B51565" w:rsidP="00B51565">
            <w:pPr>
              <w:pStyle w:val="ListParagraph"/>
              <w:numPr>
                <w:ilvl w:val="0"/>
                <w:numId w:val="5"/>
              </w:numPr>
            </w:pPr>
            <w:r>
              <w:t>Select your home network from the list</w:t>
            </w:r>
          </w:p>
        </w:tc>
        <w:tc>
          <w:tcPr>
            <w:tcW w:w="4675" w:type="dxa"/>
          </w:tcPr>
          <w:p w14:paraId="597E18C6" w14:textId="77777777" w:rsidR="00B51565" w:rsidRDefault="00B51565" w:rsidP="007075BC">
            <w:pPr>
              <w:pStyle w:val="ListParagraph"/>
              <w:ind w:left="0"/>
            </w:pPr>
            <w:r>
              <w:rPr>
                <w:noProof/>
              </w:rPr>
              <w:drawing>
                <wp:anchor distT="0" distB="0" distL="114300" distR="114300" simplePos="0" relativeHeight="251662336" behindDoc="0" locked="0" layoutInCell="1" allowOverlap="1" wp14:anchorId="1C0E5BDC" wp14:editId="6DE6B7EC">
                  <wp:simplePos x="0" y="0"/>
                  <wp:positionH relativeFrom="column">
                    <wp:posOffset>793115</wp:posOffset>
                  </wp:positionH>
                  <wp:positionV relativeFrom="paragraph">
                    <wp:posOffset>137795</wp:posOffset>
                  </wp:positionV>
                  <wp:extent cx="1149350" cy="2035810"/>
                  <wp:effectExtent l="0" t="0" r="0"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5-08 at 7.39.59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9350" cy="2035810"/>
                          </a:xfrm>
                          <a:prstGeom prst="rect">
                            <a:avLst/>
                          </a:prstGeom>
                        </pic:spPr>
                      </pic:pic>
                    </a:graphicData>
                  </a:graphic>
                  <wp14:sizeRelH relativeFrom="margin">
                    <wp14:pctWidth>0</wp14:pctWidth>
                  </wp14:sizeRelH>
                  <wp14:sizeRelV relativeFrom="margin">
                    <wp14:pctHeight>0</wp14:pctHeight>
                  </wp14:sizeRelV>
                </wp:anchor>
              </w:drawing>
            </w:r>
          </w:p>
        </w:tc>
      </w:tr>
      <w:tr w:rsidR="00B51565" w14:paraId="3651B4E0" w14:textId="77777777" w:rsidTr="007075BC">
        <w:tc>
          <w:tcPr>
            <w:tcW w:w="4675" w:type="dxa"/>
          </w:tcPr>
          <w:p w14:paraId="106C19B4" w14:textId="77777777" w:rsidR="00B51565" w:rsidRDefault="00B51565" w:rsidP="00B51565">
            <w:pPr>
              <w:pStyle w:val="ListParagraph"/>
              <w:numPr>
                <w:ilvl w:val="0"/>
                <w:numId w:val="5"/>
              </w:numPr>
            </w:pPr>
            <w:r>
              <w:lastRenderedPageBreak/>
              <w:t>If applicable, enter network password</w:t>
            </w:r>
          </w:p>
        </w:tc>
        <w:tc>
          <w:tcPr>
            <w:tcW w:w="4675" w:type="dxa"/>
          </w:tcPr>
          <w:p w14:paraId="1E22C0F8" w14:textId="77777777" w:rsidR="00B51565" w:rsidRDefault="00B51565" w:rsidP="007075BC">
            <w:pPr>
              <w:pStyle w:val="ListParagraph"/>
              <w:ind w:left="0"/>
            </w:pPr>
            <w:r>
              <w:rPr>
                <w:noProof/>
              </w:rPr>
              <w:drawing>
                <wp:anchor distT="0" distB="0" distL="114300" distR="114300" simplePos="0" relativeHeight="251663360" behindDoc="0" locked="0" layoutInCell="1" allowOverlap="1" wp14:anchorId="472AD0FF" wp14:editId="50A08EA4">
                  <wp:simplePos x="0" y="0"/>
                  <wp:positionH relativeFrom="column">
                    <wp:posOffset>785495</wp:posOffset>
                  </wp:positionH>
                  <wp:positionV relativeFrom="paragraph">
                    <wp:posOffset>117475</wp:posOffset>
                  </wp:positionV>
                  <wp:extent cx="1167130" cy="219075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5-08 at 7.40.59 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7130" cy="2190750"/>
                          </a:xfrm>
                          <a:prstGeom prst="rect">
                            <a:avLst/>
                          </a:prstGeom>
                        </pic:spPr>
                      </pic:pic>
                    </a:graphicData>
                  </a:graphic>
                  <wp14:sizeRelH relativeFrom="margin">
                    <wp14:pctWidth>0</wp14:pctWidth>
                  </wp14:sizeRelH>
                  <wp14:sizeRelV relativeFrom="margin">
                    <wp14:pctHeight>0</wp14:pctHeight>
                  </wp14:sizeRelV>
                </wp:anchor>
              </w:drawing>
            </w:r>
          </w:p>
        </w:tc>
      </w:tr>
      <w:tr w:rsidR="00B51565" w14:paraId="61EACE83" w14:textId="77777777" w:rsidTr="007075BC">
        <w:tc>
          <w:tcPr>
            <w:tcW w:w="4675" w:type="dxa"/>
          </w:tcPr>
          <w:p w14:paraId="7794B37D" w14:textId="77777777" w:rsidR="00B51565" w:rsidRDefault="00B51565" w:rsidP="00B51565">
            <w:pPr>
              <w:pStyle w:val="ListParagraph"/>
              <w:numPr>
                <w:ilvl w:val="0"/>
                <w:numId w:val="5"/>
              </w:numPr>
            </w:pPr>
            <w:r>
              <w:t>Press “Save”</w:t>
            </w:r>
          </w:p>
        </w:tc>
        <w:tc>
          <w:tcPr>
            <w:tcW w:w="4675" w:type="dxa"/>
          </w:tcPr>
          <w:p w14:paraId="1EB6B281" w14:textId="77777777" w:rsidR="00B51565" w:rsidRDefault="00B51565" w:rsidP="007075BC">
            <w:pPr>
              <w:pStyle w:val="ListParagraph"/>
              <w:ind w:left="0"/>
            </w:pPr>
          </w:p>
        </w:tc>
      </w:tr>
    </w:tbl>
    <w:p w14:paraId="04E17B8B" w14:textId="77777777" w:rsidR="00B51565" w:rsidRDefault="00B51565" w:rsidP="00B51565">
      <w:pPr>
        <w:rPr>
          <w:color w:val="FF3300"/>
          <w:u w:val="single"/>
        </w:rPr>
      </w:pPr>
    </w:p>
    <w:p w14:paraId="594D3B77" w14:textId="77777777" w:rsidR="00B51565" w:rsidRDefault="00B51565" w:rsidP="00B51565">
      <w:pPr>
        <w:rPr>
          <w:color w:val="FF3300"/>
          <w:u w:val="single"/>
        </w:rPr>
      </w:pPr>
    </w:p>
    <w:p w14:paraId="02EF3860" w14:textId="0C26B1DB" w:rsidR="00B51565" w:rsidRPr="00BF2929" w:rsidRDefault="00B51565" w:rsidP="00B51565">
      <w:pPr>
        <w:spacing w:after="160" w:line="259" w:lineRule="auto"/>
        <w:rPr>
          <w:color w:val="FF3300"/>
          <w:u w:val="single"/>
        </w:rPr>
      </w:pPr>
      <w:r w:rsidRPr="00BF2929">
        <w:rPr>
          <w:color w:val="FF3300"/>
          <w:u w:val="single"/>
        </w:rPr>
        <w:t>Troubleshooting</w:t>
      </w:r>
    </w:p>
    <w:tbl>
      <w:tblPr>
        <w:tblStyle w:val="TableGrid1"/>
        <w:tblW w:w="0" w:type="auto"/>
        <w:tblLook w:val="04A0" w:firstRow="1" w:lastRow="0" w:firstColumn="1" w:lastColumn="0" w:noHBand="0" w:noVBand="1"/>
      </w:tblPr>
      <w:tblGrid>
        <w:gridCol w:w="4675"/>
        <w:gridCol w:w="4675"/>
      </w:tblGrid>
      <w:tr w:rsidR="00B51565" w:rsidRPr="00BF2929" w14:paraId="5ACEF020" w14:textId="77777777" w:rsidTr="007075BC">
        <w:tc>
          <w:tcPr>
            <w:tcW w:w="4675" w:type="dxa"/>
            <w:vAlign w:val="center"/>
          </w:tcPr>
          <w:p w14:paraId="2E525CD2" w14:textId="77777777" w:rsidR="00B51565" w:rsidRPr="00BF2929" w:rsidRDefault="00B51565" w:rsidP="007075BC">
            <w:r w:rsidRPr="00BF2929">
              <w:t>Wrong Password</w:t>
            </w:r>
          </w:p>
        </w:tc>
        <w:tc>
          <w:tcPr>
            <w:tcW w:w="4675" w:type="dxa"/>
          </w:tcPr>
          <w:p w14:paraId="28BFA2A2" w14:textId="77777777" w:rsidR="00B51565" w:rsidRPr="00BF2929" w:rsidRDefault="00B51565" w:rsidP="007075BC">
            <w:r w:rsidRPr="00BF2929">
              <w:rPr>
                <w:noProof/>
              </w:rPr>
              <mc:AlternateContent>
                <mc:Choice Requires="wps">
                  <w:drawing>
                    <wp:anchor distT="0" distB="0" distL="114300" distR="114300" simplePos="0" relativeHeight="251665408" behindDoc="0" locked="0" layoutInCell="1" allowOverlap="1" wp14:anchorId="3A8D18C6" wp14:editId="51FC2CAF">
                      <wp:simplePos x="0" y="0"/>
                      <wp:positionH relativeFrom="column">
                        <wp:posOffset>1036320</wp:posOffset>
                      </wp:positionH>
                      <wp:positionV relativeFrom="paragraph">
                        <wp:posOffset>1144906</wp:posOffset>
                      </wp:positionV>
                      <wp:extent cx="1114425" cy="228600"/>
                      <wp:effectExtent l="19050" t="19050" r="28575" b="19050"/>
                      <wp:wrapNone/>
                      <wp:docPr id="6" name="Rounded Rectangle 6"/>
                      <wp:cNvGraphicFramePr/>
                      <a:graphic xmlns:a="http://schemas.openxmlformats.org/drawingml/2006/main">
                        <a:graphicData uri="http://schemas.microsoft.com/office/word/2010/wordprocessingShape">
                          <wps:wsp>
                            <wps:cNvSpPr/>
                            <wps:spPr>
                              <a:xfrm>
                                <a:off x="0" y="0"/>
                                <a:ext cx="1114425" cy="228600"/>
                              </a:xfrm>
                              <a:prstGeom prst="roundRect">
                                <a:avLst/>
                              </a:prstGeom>
                              <a:noFill/>
                              <a:ln w="317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402BA74A" id="Rounded Rectangle 6" o:spid="_x0000_s1026" style="position:absolute;margin-left:81.6pt;margin-top:90.15pt;width:87.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" filled="f" strokecolor="#00b050" strokeweight="2.5pt">
                      <v:stroke joinstyle="miter"/>
                    </v:roundrect>
                  </w:pict>
                </mc:Fallback>
              </mc:AlternateContent>
            </w:r>
            <w:r w:rsidRPr="00BF2929">
              <w:rPr>
                <w:noProof/>
              </w:rPr>
              <w:drawing>
                <wp:anchor distT="0" distB="0" distL="114300" distR="114300" simplePos="0" relativeHeight="251664384" behindDoc="0" locked="0" layoutInCell="1" allowOverlap="1" wp14:anchorId="524B1DB9" wp14:editId="26C02E7B">
                  <wp:simplePos x="0" y="0"/>
                  <wp:positionH relativeFrom="column">
                    <wp:posOffset>969645</wp:posOffset>
                  </wp:positionH>
                  <wp:positionV relativeFrom="paragraph">
                    <wp:posOffset>116205</wp:posOffset>
                  </wp:positionV>
                  <wp:extent cx="1228725" cy="201930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9-05-08 at 7.42.27 A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8725" cy="2019300"/>
                          </a:xfrm>
                          <a:prstGeom prst="rect">
                            <a:avLst/>
                          </a:prstGeom>
                        </pic:spPr>
                      </pic:pic>
                    </a:graphicData>
                  </a:graphic>
                  <wp14:sizeRelH relativeFrom="margin">
                    <wp14:pctWidth>0</wp14:pctWidth>
                  </wp14:sizeRelH>
                  <wp14:sizeRelV relativeFrom="margin">
                    <wp14:pctHeight>0</wp14:pctHeight>
                  </wp14:sizeRelV>
                </wp:anchor>
              </w:drawing>
            </w:r>
          </w:p>
        </w:tc>
      </w:tr>
    </w:tbl>
    <w:p w14:paraId="4FDEDC35" w14:textId="77777777" w:rsidR="00B51565" w:rsidRDefault="00B51565" w:rsidP="00B51565"/>
    <w:p w14:paraId="33B2BC44" w14:textId="77777777" w:rsidR="00B51565" w:rsidRDefault="00B51565" w:rsidP="00B51565">
      <w:pPr>
        <w:rPr>
          <w:b/>
        </w:rPr>
      </w:pPr>
      <w:r w:rsidRPr="00F157A0">
        <w:rPr>
          <w:b/>
        </w:rPr>
        <w:t>Step 3: Now it is ready to wear</w:t>
      </w:r>
    </w:p>
    <w:p w14:paraId="6AED3C77" w14:textId="77777777" w:rsidR="00B51565" w:rsidRDefault="00B51565" w:rsidP="00B51565">
      <w:pPr>
        <w:pStyle w:val="ListParagraph"/>
        <w:numPr>
          <w:ilvl w:val="0"/>
          <w:numId w:val="7"/>
        </w:numPr>
        <w:spacing w:after="160" w:line="259" w:lineRule="auto"/>
      </w:pPr>
      <w:r>
        <w:t>Attach the probe to the top of your child’s foot or to the hand as described</w:t>
      </w:r>
    </w:p>
    <w:p w14:paraId="2A35912D" w14:textId="77777777" w:rsidR="00B51565" w:rsidRDefault="00B51565" w:rsidP="00B51565">
      <w:pPr>
        <w:pStyle w:val="ListParagraph"/>
        <w:numPr>
          <w:ilvl w:val="0"/>
          <w:numId w:val="7"/>
        </w:numPr>
        <w:spacing w:after="160" w:line="259" w:lineRule="auto"/>
      </w:pPr>
      <w:r>
        <w:t>Plug the probe into the other end of the patient cable (the grey arrow on the probe and the white arrow on the patient cable will align)</w:t>
      </w:r>
    </w:p>
    <w:p w14:paraId="7E45F4A0" w14:textId="77777777" w:rsidR="00B51565" w:rsidRDefault="00B51565">
      <w:pPr>
        <w:spacing w:after="160" w:line="259" w:lineRule="auto"/>
        <w:rPr>
          <w:rFonts w:ascii="Calibri" w:eastAsia="Times New Roman" w:hAnsi="Calibri" w:cs="Times New Roman"/>
          <w:b/>
          <w:color w:val="00B050"/>
          <w:u w:val="single"/>
        </w:rPr>
      </w:pPr>
      <w:r>
        <w:rPr>
          <w:rFonts w:ascii="Calibri" w:eastAsia="Times New Roman" w:hAnsi="Calibri" w:cs="Times New Roman"/>
          <w:b/>
          <w:color w:val="00B050"/>
          <w:u w:val="single"/>
        </w:rPr>
        <w:br w:type="page"/>
      </w:r>
    </w:p>
    <w:p w14:paraId="640F2D35" w14:textId="2AC5B88E" w:rsidR="00B51565" w:rsidRPr="006A4337" w:rsidRDefault="00B51565" w:rsidP="00B51565">
      <w:pPr>
        <w:rPr>
          <w:rFonts w:ascii="Calibri" w:eastAsia="Times New Roman" w:hAnsi="Calibri" w:cs="Times New Roman"/>
          <w:b/>
          <w:color w:val="339966"/>
          <w:u w:val="single"/>
        </w:rPr>
      </w:pPr>
      <w:r w:rsidRPr="006A4337">
        <w:rPr>
          <w:rFonts w:ascii="Calibri" w:eastAsia="Times New Roman" w:hAnsi="Calibri" w:cs="Times New Roman"/>
          <w:b/>
          <w:color w:val="00B050"/>
          <w:u w:val="single"/>
        </w:rPr>
        <w:lastRenderedPageBreak/>
        <w:t>Sensor Placement</w:t>
      </w:r>
    </w:p>
    <w:p w14:paraId="35463D7F" w14:textId="77777777" w:rsidR="00B51565" w:rsidRPr="006A4337" w:rsidRDefault="00B51565" w:rsidP="00B51565">
      <w:pPr>
        <w:rPr>
          <w:rFonts w:ascii="Calibri" w:eastAsia="Times New Roman" w:hAnsi="Calibri" w:cs="Times New Roman"/>
          <w:b/>
        </w:rPr>
      </w:pPr>
      <w:r w:rsidRPr="006A4337">
        <w:rPr>
          <w:rFonts w:ascii="Calibri" w:eastAsia="Times New Roman" w:hAnsi="Calibri" w:cs="Times New Roman"/>
          <w:b/>
        </w:rPr>
        <w:t>The sensor</w:t>
      </w:r>
    </w:p>
    <w:p w14:paraId="62B1F28C" w14:textId="77777777" w:rsidR="00B51565" w:rsidRPr="006A4337" w:rsidRDefault="00B51565" w:rsidP="00B51565">
      <w:pPr>
        <w:numPr>
          <w:ilvl w:val="0"/>
          <w:numId w:val="14"/>
        </w:numPr>
        <w:rPr>
          <w:rFonts w:ascii="Calibri" w:eastAsia="Times New Roman" w:hAnsi="Calibri" w:cs="Times New Roman"/>
        </w:rPr>
      </w:pPr>
      <w:r w:rsidRPr="006A4337">
        <w:rPr>
          <w:rFonts w:ascii="Calibri" w:eastAsia="Times New Roman" w:hAnsi="Calibri" w:cs="Times New Roman"/>
        </w:rPr>
        <w:t>The sensor is the device at the end of the white patient cable that uses a red light and a detector to measure oxygen saturation</w:t>
      </w:r>
    </w:p>
    <w:p w14:paraId="5FB2D4A7" w14:textId="77777777" w:rsidR="00B51565" w:rsidRPr="006A4337" w:rsidRDefault="00B51565" w:rsidP="00B51565">
      <w:pPr>
        <w:rPr>
          <w:rFonts w:ascii="Calibri" w:eastAsia="Times New Roman" w:hAnsi="Calibri" w:cs="Times New Roman"/>
          <w:b/>
        </w:rPr>
      </w:pPr>
      <w:r w:rsidRPr="006A4337">
        <w:rPr>
          <w:rFonts w:ascii="Calibri" w:eastAsia="Times New Roman" w:hAnsi="Calibri" w:cs="Times New Roman"/>
          <w:b/>
        </w:rPr>
        <w:t>Where to place sensor</w:t>
      </w:r>
    </w:p>
    <w:p w14:paraId="6A94E4CE" w14:textId="77777777" w:rsidR="00B51565" w:rsidRPr="006A4337" w:rsidRDefault="00B51565" w:rsidP="00B51565">
      <w:pPr>
        <w:numPr>
          <w:ilvl w:val="0"/>
          <w:numId w:val="13"/>
        </w:numPr>
        <w:rPr>
          <w:rFonts w:ascii="Calibri" w:eastAsia="Times New Roman" w:hAnsi="Calibri" w:cs="Times New Roman"/>
        </w:rPr>
      </w:pPr>
      <w:r w:rsidRPr="006A4337">
        <w:rPr>
          <w:rFonts w:ascii="Calibri" w:eastAsia="Times New Roman" w:hAnsi="Calibri" w:cs="Times New Roman"/>
        </w:rPr>
        <w:t>The sensor should be placed on the foot or hand as described during your training</w:t>
      </w:r>
    </w:p>
    <w:p w14:paraId="6D1AA061" w14:textId="77777777" w:rsidR="00B51565" w:rsidRPr="006A4337" w:rsidRDefault="00B51565" w:rsidP="00B51565">
      <w:pPr>
        <w:numPr>
          <w:ilvl w:val="0"/>
          <w:numId w:val="13"/>
        </w:numPr>
        <w:rPr>
          <w:rFonts w:ascii="Calibri" w:eastAsia="Times New Roman" w:hAnsi="Calibri" w:cs="Times New Roman"/>
        </w:rPr>
      </w:pPr>
      <w:r w:rsidRPr="006A4337">
        <w:rPr>
          <w:rFonts w:ascii="Calibri" w:eastAsia="Times New Roman" w:hAnsi="Calibri" w:cs="Times New Roman"/>
        </w:rPr>
        <w:t>The sensor emitter (red light) and the detector should be properly aligned with the detector directly opposite the red light. There are designations on the adhesive tape to help you with the alignment.</w:t>
      </w:r>
    </w:p>
    <w:p w14:paraId="31879882" w14:textId="77777777" w:rsidR="00B51565" w:rsidRPr="006A4337" w:rsidRDefault="00B51565" w:rsidP="00B51565">
      <w:pPr>
        <w:rPr>
          <w:rFonts w:ascii="Calibri" w:eastAsia="Times New Roman" w:hAnsi="Calibri" w:cs="Times New Roman"/>
          <w:b/>
        </w:rPr>
      </w:pPr>
      <w:r w:rsidRPr="006A4337">
        <w:rPr>
          <w:rFonts w:ascii="Calibri" w:eastAsia="Times New Roman" w:hAnsi="Calibri" w:cs="Times New Roman"/>
          <w:b/>
        </w:rPr>
        <w:t>When to change sensor location</w:t>
      </w:r>
    </w:p>
    <w:p w14:paraId="39F28307" w14:textId="77777777" w:rsidR="00B51565" w:rsidRPr="006A4337" w:rsidRDefault="00B51565" w:rsidP="00B51565">
      <w:pPr>
        <w:numPr>
          <w:ilvl w:val="0"/>
          <w:numId w:val="15"/>
        </w:numPr>
        <w:rPr>
          <w:rFonts w:ascii="Calibri" w:eastAsia="Times New Roman" w:hAnsi="Calibri" w:cs="Times New Roman"/>
        </w:rPr>
      </w:pPr>
      <w:r w:rsidRPr="006A4337">
        <w:rPr>
          <w:rFonts w:ascii="Calibri" w:eastAsia="Times New Roman" w:hAnsi="Calibri" w:cs="Times New Roman"/>
        </w:rPr>
        <w:t>The sensor should be rotated from one site to another site twice a day</w:t>
      </w:r>
      <w:r>
        <w:rPr>
          <w:rFonts w:ascii="Calibri" w:eastAsia="Times New Roman" w:hAnsi="Calibri" w:cs="Times New Roman"/>
        </w:rPr>
        <w:t xml:space="preserve"> if wearing continuously </w:t>
      </w:r>
    </w:p>
    <w:p w14:paraId="2799682E" w14:textId="77777777" w:rsidR="00B51565" w:rsidRPr="006A4337" w:rsidRDefault="00B51565" w:rsidP="00B51565">
      <w:pPr>
        <w:rPr>
          <w:rFonts w:ascii="Calibri" w:eastAsia="Times New Roman" w:hAnsi="Calibri" w:cs="Times New Roman"/>
          <w:b/>
        </w:rPr>
      </w:pPr>
      <w:r w:rsidRPr="006A4337">
        <w:rPr>
          <w:rFonts w:ascii="Calibri" w:eastAsia="Times New Roman" w:hAnsi="Calibri" w:cs="Times New Roman"/>
          <w:b/>
        </w:rPr>
        <w:t>When and how to use replacement tapes</w:t>
      </w:r>
    </w:p>
    <w:p w14:paraId="433E6EDF" w14:textId="77777777" w:rsidR="00B51565" w:rsidRPr="006A4337" w:rsidRDefault="00B51565" w:rsidP="00B51565">
      <w:pPr>
        <w:numPr>
          <w:ilvl w:val="0"/>
          <w:numId w:val="15"/>
        </w:numPr>
        <w:rPr>
          <w:rFonts w:ascii="Calibri" w:eastAsia="Times New Roman" w:hAnsi="Calibri" w:cs="Times New Roman"/>
          <w:b/>
        </w:rPr>
      </w:pPr>
      <w:r w:rsidRPr="006A4337">
        <w:rPr>
          <w:rFonts w:ascii="Calibri" w:eastAsia="Times New Roman" w:hAnsi="Calibri" w:cs="Times New Roman"/>
        </w:rPr>
        <w:t>If the adhesive tape does not stick any more, you can carefully remove the adhesive tape from the sensor and replace it with a new piece of tape</w:t>
      </w:r>
    </w:p>
    <w:p w14:paraId="4D3049C3" w14:textId="77777777" w:rsidR="00B51565" w:rsidRDefault="00B51565" w:rsidP="00B51565"/>
    <w:p w14:paraId="508A9521" w14:textId="77777777" w:rsidR="00B51565" w:rsidRPr="006A4337" w:rsidRDefault="00B51565" w:rsidP="00B51565">
      <w:pPr>
        <w:rPr>
          <w:b/>
          <w:color w:val="00B050"/>
          <w:u w:val="single"/>
        </w:rPr>
      </w:pPr>
      <w:r w:rsidRPr="006A4337">
        <w:rPr>
          <w:b/>
          <w:color w:val="00B050"/>
          <w:u w:val="single"/>
        </w:rPr>
        <w:t>A few things to note:</w:t>
      </w:r>
    </w:p>
    <w:p w14:paraId="6F880447" w14:textId="77777777" w:rsidR="00B51565" w:rsidRDefault="00B51565" w:rsidP="00B51565">
      <w:pPr>
        <w:pStyle w:val="ListParagraph"/>
        <w:numPr>
          <w:ilvl w:val="0"/>
          <w:numId w:val="8"/>
        </w:numPr>
        <w:spacing w:after="160" w:line="259" w:lineRule="auto"/>
      </w:pPr>
      <w:r>
        <w:t>The oximeter only has about a two-hour battery life</w:t>
      </w:r>
    </w:p>
    <w:p w14:paraId="50190A35" w14:textId="77777777" w:rsidR="00B51565" w:rsidRDefault="00B51565" w:rsidP="00B51565">
      <w:pPr>
        <w:pStyle w:val="ListParagraph"/>
        <w:numPr>
          <w:ilvl w:val="0"/>
          <w:numId w:val="8"/>
        </w:numPr>
        <w:spacing w:after="160" w:line="259" w:lineRule="auto"/>
      </w:pPr>
      <w:r>
        <w:t xml:space="preserve">Each time the probe is disconnected the oximeter will alarm until it is reconnected </w:t>
      </w:r>
    </w:p>
    <w:p w14:paraId="6BA97B2D" w14:textId="77777777" w:rsidR="00B51565" w:rsidRDefault="00B51565" w:rsidP="00B51565">
      <w:pPr>
        <w:pStyle w:val="ListParagraph"/>
        <w:numPr>
          <w:ilvl w:val="0"/>
          <w:numId w:val="8"/>
        </w:numPr>
        <w:spacing w:after="160" w:line="259" w:lineRule="auto"/>
      </w:pPr>
      <w:r>
        <w:t xml:space="preserve">Each time the oximeter enters a new </w:t>
      </w:r>
      <w:proofErr w:type="spellStart"/>
      <w:r>
        <w:t>WiFi</w:t>
      </w:r>
      <w:proofErr w:type="spellEnd"/>
      <w:r>
        <w:t xml:space="preserve"> network location you will need to repeat Step 2 to configure to network</w:t>
      </w:r>
    </w:p>
    <w:p w14:paraId="5FE76B13" w14:textId="77777777" w:rsidR="00B51565" w:rsidRDefault="00B51565" w:rsidP="00B51565">
      <w:pPr>
        <w:pStyle w:val="ListParagraph"/>
        <w:numPr>
          <w:ilvl w:val="0"/>
          <w:numId w:val="8"/>
        </w:numPr>
        <w:spacing w:after="160" w:line="259" w:lineRule="auto"/>
      </w:pPr>
      <w:r>
        <w:t>To power off you need to hold down the power button (Figure 1, Arrow “B”) for 10 seconds until you hear the “beep”</w:t>
      </w:r>
    </w:p>
    <w:p w14:paraId="4C03B050" w14:textId="77777777" w:rsidR="00B51565" w:rsidRDefault="00B51565" w:rsidP="00B51565">
      <w:pPr>
        <w:rPr>
          <w:b/>
          <w:color w:val="4472C4" w:themeColor="accent1"/>
          <w:u w:val="single"/>
        </w:rPr>
      </w:pPr>
      <w:r w:rsidRPr="00F157A0">
        <w:rPr>
          <w:b/>
          <w:color w:val="4472C4" w:themeColor="accent1"/>
          <w:u w:val="single"/>
        </w:rPr>
        <w:t>Troubleshooting</w:t>
      </w:r>
    </w:p>
    <w:p w14:paraId="448FC2EE" w14:textId="77777777" w:rsidR="00B51565" w:rsidRPr="00F157A0" w:rsidRDefault="00B51565" w:rsidP="00B51565">
      <w:pPr>
        <w:rPr>
          <w:b/>
          <w:color w:val="4472C4" w:themeColor="accent1"/>
          <w:u w:val="single"/>
        </w:rPr>
      </w:pPr>
    </w:p>
    <w:tbl>
      <w:tblPr>
        <w:tblStyle w:val="TableGrid2"/>
        <w:tblW w:w="9364" w:type="dxa"/>
        <w:tblLook w:val="04A0" w:firstRow="1" w:lastRow="0" w:firstColumn="1" w:lastColumn="0" w:noHBand="0" w:noVBand="1"/>
      </w:tblPr>
      <w:tblGrid>
        <w:gridCol w:w="2428"/>
        <w:gridCol w:w="6936"/>
      </w:tblGrid>
      <w:tr w:rsidR="00B51565" w:rsidRPr="00F157A0" w14:paraId="0BD00BBC" w14:textId="77777777" w:rsidTr="007075BC">
        <w:trPr>
          <w:trHeight w:val="705"/>
        </w:trPr>
        <w:tc>
          <w:tcPr>
            <w:tcW w:w="2428" w:type="dxa"/>
            <w:tcBorders>
              <w:top w:val="single" w:sz="4" w:space="0" w:color="auto"/>
              <w:left w:val="single" w:sz="4" w:space="0" w:color="auto"/>
              <w:bottom w:val="single" w:sz="4" w:space="0" w:color="auto"/>
              <w:right w:val="single" w:sz="4" w:space="0" w:color="auto"/>
            </w:tcBorders>
            <w:hideMark/>
          </w:tcPr>
          <w:p w14:paraId="5A360471" w14:textId="77777777" w:rsidR="00B51565" w:rsidRPr="00F157A0" w:rsidRDefault="00B51565" w:rsidP="007075BC">
            <w:pPr>
              <w:rPr>
                <w:sz w:val="20"/>
                <w:szCs w:val="20"/>
              </w:rPr>
            </w:pPr>
            <w:r w:rsidRPr="00F157A0">
              <w:rPr>
                <w:sz w:val="20"/>
                <w:szCs w:val="20"/>
              </w:rPr>
              <w:t>INSTRUMENT DOES NOT POWER ON</w:t>
            </w:r>
          </w:p>
        </w:tc>
        <w:tc>
          <w:tcPr>
            <w:tcW w:w="6936" w:type="dxa"/>
            <w:tcBorders>
              <w:top w:val="single" w:sz="4" w:space="0" w:color="auto"/>
              <w:left w:val="single" w:sz="4" w:space="0" w:color="auto"/>
              <w:bottom w:val="single" w:sz="4" w:space="0" w:color="auto"/>
              <w:right w:val="single" w:sz="4" w:space="0" w:color="auto"/>
            </w:tcBorders>
            <w:hideMark/>
          </w:tcPr>
          <w:p w14:paraId="6555570A" w14:textId="77777777" w:rsidR="00B51565" w:rsidRPr="00F157A0" w:rsidRDefault="00B51565" w:rsidP="007075BC">
            <w:pPr>
              <w:numPr>
                <w:ilvl w:val="0"/>
                <w:numId w:val="9"/>
              </w:numPr>
              <w:ind w:left="436"/>
              <w:rPr>
                <w:sz w:val="20"/>
                <w:szCs w:val="20"/>
              </w:rPr>
            </w:pPr>
            <w:r w:rsidRPr="00F157A0">
              <w:rPr>
                <w:sz w:val="20"/>
                <w:szCs w:val="20"/>
              </w:rPr>
              <w:t>Connect the oximeters thick black power cord to a wall outlet and to the back of the oximeter.</w:t>
            </w:r>
          </w:p>
          <w:p w14:paraId="15F8FB5E" w14:textId="77777777" w:rsidR="00B51565" w:rsidRPr="00F157A0" w:rsidRDefault="00B51565" w:rsidP="007075BC">
            <w:pPr>
              <w:numPr>
                <w:ilvl w:val="0"/>
                <w:numId w:val="9"/>
              </w:numPr>
              <w:ind w:left="436"/>
              <w:rPr>
                <w:sz w:val="20"/>
                <w:szCs w:val="20"/>
              </w:rPr>
            </w:pPr>
            <w:r w:rsidRPr="00F157A0">
              <w:rPr>
                <w:sz w:val="20"/>
                <w:szCs w:val="20"/>
              </w:rPr>
              <w:t>Make sure that the light on top of the oximeter is green.</w:t>
            </w:r>
          </w:p>
        </w:tc>
      </w:tr>
      <w:tr w:rsidR="00B51565" w:rsidRPr="00F157A0" w14:paraId="11EFB756" w14:textId="77777777" w:rsidTr="007075BC">
        <w:trPr>
          <w:trHeight w:val="1637"/>
        </w:trPr>
        <w:tc>
          <w:tcPr>
            <w:tcW w:w="2428" w:type="dxa"/>
            <w:tcBorders>
              <w:top w:val="single" w:sz="4" w:space="0" w:color="auto"/>
              <w:left w:val="single" w:sz="4" w:space="0" w:color="auto"/>
              <w:bottom w:val="single" w:sz="4" w:space="0" w:color="auto"/>
              <w:right w:val="single" w:sz="4" w:space="0" w:color="auto"/>
            </w:tcBorders>
            <w:hideMark/>
          </w:tcPr>
          <w:p w14:paraId="475EE2D2" w14:textId="77777777" w:rsidR="00B51565" w:rsidRPr="00F157A0" w:rsidRDefault="00B51565" w:rsidP="007075BC">
            <w:pPr>
              <w:rPr>
                <w:sz w:val="20"/>
                <w:szCs w:val="20"/>
              </w:rPr>
            </w:pPr>
            <w:r w:rsidRPr="00F157A0">
              <w:br w:type="page"/>
            </w:r>
            <w:r w:rsidRPr="00F157A0">
              <w:rPr>
                <w:sz w:val="20"/>
                <w:szCs w:val="20"/>
              </w:rPr>
              <w:t>“SENSOR OFF” MESSAGE</w:t>
            </w:r>
          </w:p>
          <w:p w14:paraId="1E305C9F" w14:textId="77777777" w:rsidR="00B51565" w:rsidRPr="00F157A0" w:rsidRDefault="00B51565" w:rsidP="007075BC">
            <w:pPr>
              <w:rPr>
                <w:sz w:val="20"/>
                <w:szCs w:val="20"/>
              </w:rPr>
            </w:pPr>
            <w:r w:rsidRPr="00F157A0">
              <w:rPr>
                <w:sz w:val="20"/>
                <w:szCs w:val="20"/>
              </w:rPr>
              <w:t>(“Sensor off patient” or “Searching for probe”)</w:t>
            </w:r>
          </w:p>
        </w:tc>
        <w:tc>
          <w:tcPr>
            <w:tcW w:w="6936" w:type="dxa"/>
            <w:tcBorders>
              <w:top w:val="single" w:sz="4" w:space="0" w:color="auto"/>
              <w:left w:val="single" w:sz="4" w:space="0" w:color="auto"/>
              <w:bottom w:val="single" w:sz="4" w:space="0" w:color="auto"/>
              <w:right w:val="single" w:sz="4" w:space="0" w:color="auto"/>
            </w:tcBorders>
            <w:hideMark/>
          </w:tcPr>
          <w:p w14:paraId="405DFA6E" w14:textId="77777777" w:rsidR="00B51565" w:rsidRPr="00F157A0" w:rsidRDefault="00B51565" w:rsidP="007075BC">
            <w:pPr>
              <w:numPr>
                <w:ilvl w:val="0"/>
                <w:numId w:val="10"/>
              </w:numPr>
              <w:ind w:left="436"/>
              <w:rPr>
                <w:sz w:val="20"/>
                <w:szCs w:val="20"/>
              </w:rPr>
            </w:pPr>
            <w:r w:rsidRPr="00F157A0">
              <w:rPr>
                <w:sz w:val="20"/>
                <w:szCs w:val="20"/>
              </w:rPr>
              <w:t>Reapply the probe to the baby and reconnect the sensor/probe to the patient cable, which is plugged into the front of the oximeter.</w:t>
            </w:r>
          </w:p>
          <w:p w14:paraId="705D306A" w14:textId="77777777" w:rsidR="00B51565" w:rsidRPr="00F157A0" w:rsidRDefault="00B51565" w:rsidP="007075BC">
            <w:pPr>
              <w:numPr>
                <w:ilvl w:val="0"/>
                <w:numId w:val="10"/>
              </w:numPr>
              <w:ind w:left="436"/>
              <w:rPr>
                <w:sz w:val="20"/>
                <w:szCs w:val="20"/>
              </w:rPr>
            </w:pPr>
            <w:r w:rsidRPr="00F157A0">
              <w:rPr>
                <w:sz w:val="20"/>
                <w:szCs w:val="20"/>
              </w:rPr>
              <w:t xml:space="preserve">If message does not go away by repositioning, replace the current probe with a new one. </w:t>
            </w:r>
          </w:p>
          <w:p w14:paraId="42174646" w14:textId="77777777" w:rsidR="00B51565" w:rsidRPr="00F157A0" w:rsidRDefault="00B51565" w:rsidP="007075BC">
            <w:pPr>
              <w:numPr>
                <w:ilvl w:val="0"/>
                <w:numId w:val="10"/>
              </w:numPr>
              <w:ind w:left="436"/>
              <w:rPr>
                <w:sz w:val="20"/>
                <w:szCs w:val="20"/>
              </w:rPr>
            </w:pPr>
            <w:r w:rsidRPr="00F157A0">
              <w:rPr>
                <w:sz w:val="20"/>
                <w:szCs w:val="20"/>
              </w:rPr>
              <w:t>Please note that the “Sensor Off” message will display temporarily each time the probe is placed on the infant while the machine is searching for patient’s pulse (about 10 seconds after placing probe)</w:t>
            </w:r>
          </w:p>
        </w:tc>
      </w:tr>
      <w:tr w:rsidR="00B51565" w:rsidRPr="00F157A0" w14:paraId="7066B83B" w14:textId="77777777" w:rsidTr="007075BC">
        <w:trPr>
          <w:trHeight w:val="465"/>
        </w:trPr>
        <w:tc>
          <w:tcPr>
            <w:tcW w:w="2428" w:type="dxa"/>
            <w:tcBorders>
              <w:top w:val="single" w:sz="4" w:space="0" w:color="auto"/>
              <w:left w:val="single" w:sz="4" w:space="0" w:color="auto"/>
              <w:bottom w:val="single" w:sz="4" w:space="0" w:color="auto"/>
              <w:right w:val="single" w:sz="4" w:space="0" w:color="auto"/>
            </w:tcBorders>
            <w:hideMark/>
          </w:tcPr>
          <w:p w14:paraId="345911CB" w14:textId="77777777" w:rsidR="00B51565" w:rsidRPr="00F157A0" w:rsidRDefault="00B51565" w:rsidP="007075BC">
            <w:pPr>
              <w:rPr>
                <w:sz w:val="20"/>
                <w:szCs w:val="20"/>
              </w:rPr>
            </w:pPr>
            <w:r w:rsidRPr="00F157A0">
              <w:rPr>
                <w:sz w:val="20"/>
                <w:szCs w:val="20"/>
              </w:rPr>
              <w:t>“PULSE SEARCH” message</w:t>
            </w:r>
          </w:p>
        </w:tc>
        <w:tc>
          <w:tcPr>
            <w:tcW w:w="6936" w:type="dxa"/>
            <w:tcBorders>
              <w:top w:val="single" w:sz="4" w:space="0" w:color="auto"/>
              <w:left w:val="single" w:sz="4" w:space="0" w:color="auto"/>
              <w:bottom w:val="single" w:sz="4" w:space="0" w:color="auto"/>
              <w:right w:val="single" w:sz="4" w:space="0" w:color="auto"/>
            </w:tcBorders>
            <w:hideMark/>
          </w:tcPr>
          <w:p w14:paraId="580C7163" w14:textId="77777777" w:rsidR="00B51565" w:rsidRPr="00F157A0" w:rsidRDefault="00B51565" w:rsidP="007075BC">
            <w:pPr>
              <w:numPr>
                <w:ilvl w:val="0"/>
                <w:numId w:val="11"/>
              </w:numPr>
              <w:ind w:left="436"/>
              <w:rPr>
                <w:sz w:val="20"/>
                <w:szCs w:val="20"/>
              </w:rPr>
            </w:pPr>
            <w:r w:rsidRPr="00F157A0">
              <w:rPr>
                <w:sz w:val="20"/>
                <w:szCs w:val="20"/>
              </w:rPr>
              <w:t xml:space="preserve">If the “PULSE SEARCH” message displays for more than 30 seconds, disconnect and reconnect sensor/probe cord. </w:t>
            </w:r>
          </w:p>
        </w:tc>
      </w:tr>
      <w:tr w:rsidR="00B51565" w:rsidRPr="00F157A0" w14:paraId="64DE6D42" w14:textId="77777777" w:rsidTr="007075BC">
        <w:trPr>
          <w:trHeight w:val="691"/>
        </w:trPr>
        <w:tc>
          <w:tcPr>
            <w:tcW w:w="2428" w:type="dxa"/>
            <w:tcBorders>
              <w:top w:val="single" w:sz="4" w:space="0" w:color="auto"/>
              <w:left w:val="single" w:sz="4" w:space="0" w:color="auto"/>
              <w:bottom w:val="single" w:sz="4" w:space="0" w:color="auto"/>
              <w:right w:val="single" w:sz="4" w:space="0" w:color="auto"/>
            </w:tcBorders>
            <w:hideMark/>
          </w:tcPr>
          <w:p w14:paraId="2FB6A466" w14:textId="77777777" w:rsidR="00B51565" w:rsidRPr="00F157A0" w:rsidRDefault="00B51565" w:rsidP="007075BC">
            <w:pPr>
              <w:rPr>
                <w:sz w:val="20"/>
                <w:szCs w:val="20"/>
              </w:rPr>
            </w:pPr>
            <w:r w:rsidRPr="00F157A0">
              <w:br w:type="page"/>
            </w:r>
            <w:r w:rsidRPr="00F157A0">
              <w:rPr>
                <w:sz w:val="20"/>
                <w:szCs w:val="20"/>
              </w:rPr>
              <w:t>DISPLAYING DASHES (numeric values missing)</w:t>
            </w:r>
          </w:p>
        </w:tc>
        <w:tc>
          <w:tcPr>
            <w:tcW w:w="6936" w:type="dxa"/>
            <w:tcBorders>
              <w:top w:val="single" w:sz="4" w:space="0" w:color="auto"/>
              <w:left w:val="single" w:sz="4" w:space="0" w:color="auto"/>
              <w:bottom w:val="single" w:sz="4" w:space="0" w:color="auto"/>
              <w:right w:val="single" w:sz="4" w:space="0" w:color="auto"/>
            </w:tcBorders>
            <w:hideMark/>
          </w:tcPr>
          <w:p w14:paraId="0CCDA55D" w14:textId="77777777" w:rsidR="00B51565" w:rsidRPr="00F157A0" w:rsidRDefault="00B51565" w:rsidP="007075BC">
            <w:pPr>
              <w:numPr>
                <w:ilvl w:val="0"/>
                <w:numId w:val="11"/>
              </w:numPr>
              <w:ind w:left="436" w:hanging="346"/>
              <w:rPr>
                <w:sz w:val="20"/>
                <w:szCs w:val="20"/>
              </w:rPr>
            </w:pPr>
            <w:r w:rsidRPr="00F157A0">
              <w:rPr>
                <w:sz w:val="20"/>
                <w:szCs w:val="20"/>
              </w:rPr>
              <w:t>Assess baby and check the placement of the sensor. Re-apply sensor or       move to another site.</w:t>
            </w:r>
          </w:p>
          <w:p w14:paraId="484D9F20" w14:textId="77777777" w:rsidR="00B51565" w:rsidRPr="00F157A0" w:rsidRDefault="00B51565" w:rsidP="007075BC">
            <w:pPr>
              <w:numPr>
                <w:ilvl w:val="0"/>
                <w:numId w:val="11"/>
              </w:numPr>
              <w:ind w:left="436" w:hanging="346"/>
              <w:rPr>
                <w:sz w:val="20"/>
                <w:szCs w:val="20"/>
              </w:rPr>
            </w:pPr>
            <w:r w:rsidRPr="00F157A0">
              <w:rPr>
                <w:sz w:val="20"/>
                <w:szCs w:val="20"/>
              </w:rPr>
              <w:t>Replace sensor/probe.</w:t>
            </w:r>
          </w:p>
        </w:tc>
      </w:tr>
      <w:tr w:rsidR="00B51565" w:rsidRPr="00F157A0" w14:paraId="10855078" w14:textId="77777777" w:rsidTr="007075BC">
        <w:trPr>
          <w:trHeight w:val="494"/>
        </w:trPr>
        <w:tc>
          <w:tcPr>
            <w:tcW w:w="2428" w:type="dxa"/>
            <w:tcBorders>
              <w:top w:val="single" w:sz="4" w:space="0" w:color="auto"/>
              <w:left w:val="single" w:sz="4" w:space="0" w:color="auto"/>
              <w:bottom w:val="single" w:sz="4" w:space="0" w:color="auto"/>
              <w:right w:val="single" w:sz="4" w:space="0" w:color="auto"/>
            </w:tcBorders>
            <w:hideMark/>
          </w:tcPr>
          <w:p w14:paraId="441266A0" w14:textId="77777777" w:rsidR="00B51565" w:rsidRPr="00F157A0" w:rsidRDefault="00B51565" w:rsidP="007075BC">
            <w:pPr>
              <w:rPr>
                <w:sz w:val="20"/>
                <w:szCs w:val="20"/>
              </w:rPr>
            </w:pPr>
            <w:r w:rsidRPr="00F157A0">
              <w:rPr>
                <w:sz w:val="20"/>
                <w:szCs w:val="20"/>
              </w:rPr>
              <w:t>UNEXPECTED SpO2 READING</w:t>
            </w:r>
          </w:p>
        </w:tc>
        <w:tc>
          <w:tcPr>
            <w:tcW w:w="6936" w:type="dxa"/>
            <w:tcBorders>
              <w:top w:val="single" w:sz="4" w:space="0" w:color="auto"/>
              <w:left w:val="single" w:sz="4" w:space="0" w:color="auto"/>
              <w:bottom w:val="single" w:sz="4" w:space="0" w:color="auto"/>
              <w:right w:val="single" w:sz="4" w:space="0" w:color="auto"/>
            </w:tcBorders>
            <w:hideMark/>
          </w:tcPr>
          <w:p w14:paraId="10F7E650" w14:textId="77777777" w:rsidR="00B51565" w:rsidRPr="00F157A0" w:rsidRDefault="00B51565" w:rsidP="007075BC">
            <w:pPr>
              <w:numPr>
                <w:ilvl w:val="0"/>
                <w:numId w:val="12"/>
              </w:numPr>
              <w:ind w:left="436"/>
              <w:rPr>
                <w:sz w:val="20"/>
                <w:szCs w:val="20"/>
              </w:rPr>
            </w:pPr>
            <w:r w:rsidRPr="00F157A0">
              <w:rPr>
                <w:sz w:val="20"/>
                <w:szCs w:val="20"/>
              </w:rPr>
              <w:t>Assess the baby.</w:t>
            </w:r>
          </w:p>
          <w:p w14:paraId="114B4AE8" w14:textId="77777777" w:rsidR="00B51565" w:rsidRPr="00F157A0" w:rsidRDefault="00B51565" w:rsidP="007075BC">
            <w:pPr>
              <w:numPr>
                <w:ilvl w:val="0"/>
                <w:numId w:val="12"/>
              </w:numPr>
              <w:ind w:left="436"/>
            </w:pPr>
            <w:r w:rsidRPr="00F157A0">
              <w:rPr>
                <w:sz w:val="20"/>
                <w:szCs w:val="20"/>
              </w:rPr>
              <w:t>Reposition sensor/probe to site with a strong signal quality.</w:t>
            </w:r>
          </w:p>
        </w:tc>
      </w:tr>
      <w:tr w:rsidR="007C1263" w:rsidRPr="00F157A0" w14:paraId="74FE1541" w14:textId="77777777" w:rsidTr="007075BC">
        <w:trPr>
          <w:trHeight w:val="494"/>
        </w:trPr>
        <w:tc>
          <w:tcPr>
            <w:tcW w:w="2428" w:type="dxa"/>
            <w:tcBorders>
              <w:top w:val="single" w:sz="4" w:space="0" w:color="auto"/>
              <w:left w:val="single" w:sz="4" w:space="0" w:color="auto"/>
              <w:bottom w:val="single" w:sz="4" w:space="0" w:color="auto"/>
              <w:right w:val="single" w:sz="4" w:space="0" w:color="auto"/>
            </w:tcBorders>
          </w:tcPr>
          <w:p w14:paraId="296CC2E2" w14:textId="10E0A4FC" w:rsidR="007C1263" w:rsidRPr="00F157A0" w:rsidRDefault="007C1263" w:rsidP="007075BC">
            <w:pPr>
              <w:rPr>
                <w:sz w:val="20"/>
                <w:szCs w:val="20"/>
              </w:rPr>
            </w:pPr>
            <w:r>
              <w:rPr>
                <w:sz w:val="20"/>
                <w:szCs w:val="20"/>
              </w:rPr>
              <w:t>WIFI Symbol is “Blue”</w:t>
            </w:r>
          </w:p>
        </w:tc>
        <w:tc>
          <w:tcPr>
            <w:tcW w:w="6936" w:type="dxa"/>
            <w:tcBorders>
              <w:top w:val="single" w:sz="4" w:space="0" w:color="auto"/>
              <w:left w:val="single" w:sz="4" w:space="0" w:color="auto"/>
              <w:bottom w:val="single" w:sz="4" w:space="0" w:color="auto"/>
              <w:right w:val="single" w:sz="4" w:space="0" w:color="auto"/>
            </w:tcBorders>
          </w:tcPr>
          <w:p w14:paraId="4C7D10E6" w14:textId="30A5F290" w:rsidR="007C1263" w:rsidRPr="00F157A0" w:rsidRDefault="007C1263" w:rsidP="007075BC">
            <w:pPr>
              <w:numPr>
                <w:ilvl w:val="0"/>
                <w:numId w:val="12"/>
              </w:numPr>
              <w:ind w:left="436"/>
              <w:rPr>
                <w:sz w:val="20"/>
                <w:szCs w:val="20"/>
              </w:rPr>
            </w:pPr>
            <w:r>
              <w:rPr>
                <w:sz w:val="20"/>
                <w:szCs w:val="20"/>
              </w:rPr>
              <w:t xml:space="preserve">Contact your home care company as this needs to be solved by them. </w:t>
            </w:r>
          </w:p>
        </w:tc>
      </w:tr>
    </w:tbl>
    <w:p w14:paraId="2F46C7DA" w14:textId="77777777" w:rsidR="00B51565" w:rsidRDefault="00B51565">
      <w:pPr>
        <w:spacing w:after="160" w:line="259" w:lineRule="auto"/>
        <w:rPr>
          <w:b/>
          <w:color w:val="4472C4" w:themeColor="accent1"/>
          <w:u w:val="single"/>
        </w:rPr>
      </w:pPr>
      <w:r>
        <w:rPr>
          <w:b/>
          <w:color w:val="4472C4" w:themeColor="accent1"/>
          <w:u w:val="single"/>
        </w:rPr>
        <w:br w:type="page"/>
      </w:r>
    </w:p>
    <w:p w14:paraId="656CC92F" w14:textId="5630F57E" w:rsidR="00B51565" w:rsidRPr="006A4337" w:rsidRDefault="00B51565" w:rsidP="00B51565">
      <w:pPr>
        <w:rPr>
          <w:b/>
          <w:color w:val="4472C4" w:themeColor="accent1"/>
          <w:u w:val="single"/>
        </w:rPr>
      </w:pPr>
      <w:r w:rsidRPr="006A4337">
        <w:rPr>
          <w:b/>
          <w:color w:val="4472C4" w:themeColor="accent1"/>
          <w:u w:val="single"/>
        </w:rPr>
        <w:lastRenderedPageBreak/>
        <w:t>Frequent Questions</w:t>
      </w:r>
    </w:p>
    <w:p w14:paraId="196EF5C1" w14:textId="77777777" w:rsidR="00B51565" w:rsidRDefault="00B51565" w:rsidP="00B51565">
      <w:pPr>
        <w:pStyle w:val="NoSpacing"/>
        <w:rPr>
          <w:b/>
        </w:rPr>
      </w:pPr>
      <w:r w:rsidRPr="006A4337">
        <w:rPr>
          <w:b/>
        </w:rPr>
        <w:t>When will I receive results of the recorded home oximetry?</w:t>
      </w:r>
    </w:p>
    <w:p w14:paraId="50D6B33F" w14:textId="0BB4E63A" w:rsidR="00B51565" w:rsidRDefault="00B51565" w:rsidP="00B51565">
      <w:pPr>
        <w:pStyle w:val="NoSpacing"/>
      </w:pPr>
      <w:r>
        <w:t xml:space="preserve">Data is downloaded from the system every </w:t>
      </w:r>
      <w:r w:rsidR="00E44933">
        <w:t>[</w:t>
      </w:r>
      <w:r w:rsidR="00E44933" w:rsidRPr="00E44933">
        <w:rPr>
          <w:highlight w:val="yellow"/>
        </w:rPr>
        <w:t>Monday and Thursday/Tuesday and Friday</w:t>
      </w:r>
      <w:r w:rsidR="00E44933">
        <w:t>]</w:t>
      </w:r>
      <w:r>
        <w:t xml:space="preserve">. You will be contacted by </w:t>
      </w:r>
      <w:r w:rsidR="00E44933">
        <w:t>[</w:t>
      </w:r>
      <w:r w:rsidR="00E44933" w:rsidRPr="00D76197">
        <w:rPr>
          <w:highlight w:val="yellow"/>
        </w:rPr>
        <w:t>Site Personnel Name</w:t>
      </w:r>
      <w:bookmarkStart w:id="0" w:name="_GoBack"/>
      <w:bookmarkEnd w:id="0"/>
      <w:r w:rsidR="00E44933">
        <w:t>]</w:t>
      </w:r>
      <w:r>
        <w:t xml:space="preserve"> or other provider with the results of your data. The results will either be a maintain, increase, or decrease of your child’s current oxygen flow rate. </w:t>
      </w:r>
    </w:p>
    <w:p w14:paraId="57A75253" w14:textId="77777777" w:rsidR="00B51565" w:rsidRDefault="00B51565" w:rsidP="00B51565">
      <w:pPr>
        <w:pStyle w:val="NoSpacing"/>
      </w:pPr>
    </w:p>
    <w:p w14:paraId="490E1D35" w14:textId="77777777" w:rsidR="00B51565" w:rsidRDefault="00B51565" w:rsidP="00B51565">
      <w:pPr>
        <w:pStyle w:val="NoSpacing"/>
        <w:rPr>
          <w:b/>
        </w:rPr>
      </w:pPr>
      <w:r w:rsidRPr="006A4337">
        <w:rPr>
          <w:b/>
        </w:rPr>
        <w:t>Do I need to be on WIFI for the data to be recorded</w:t>
      </w:r>
      <w:r>
        <w:rPr>
          <w:b/>
        </w:rPr>
        <w:t xml:space="preserve"> and analyzed</w:t>
      </w:r>
      <w:r w:rsidRPr="006A4337">
        <w:rPr>
          <w:b/>
        </w:rPr>
        <w:t>?</w:t>
      </w:r>
    </w:p>
    <w:p w14:paraId="3D83590A" w14:textId="77777777" w:rsidR="00B51565" w:rsidRDefault="00B51565" w:rsidP="00B51565">
      <w:pPr>
        <w:pStyle w:val="NoSpacing"/>
      </w:pPr>
      <w:r>
        <w:t xml:space="preserve">Yes, the oximeter needs to be connected to WIFI for data to be recorded by the system. If you do not have WIFI or are going to be spending a long period of time away from WIFI contact the team for instructions. </w:t>
      </w:r>
    </w:p>
    <w:p w14:paraId="72FBA5DA" w14:textId="77777777" w:rsidR="00B51565" w:rsidRDefault="00B51565" w:rsidP="00B51565">
      <w:pPr>
        <w:pStyle w:val="NoSpacing"/>
      </w:pPr>
    </w:p>
    <w:p w14:paraId="3B169881" w14:textId="77777777" w:rsidR="00B51565" w:rsidRDefault="00B51565" w:rsidP="00B51565">
      <w:pPr>
        <w:pStyle w:val="NoSpacing"/>
        <w:rPr>
          <w:b/>
        </w:rPr>
      </w:pPr>
      <w:r w:rsidRPr="003E17C4">
        <w:rPr>
          <w:b/>
        </w:rPr>
        <w:t>If I am having trouble with the oximeter of have a question who do I contact?</w:t>
      </w:r>
    </w:p>
    <w:p w14:paraId="6CE54D86" w14:textId="068DCAC6" w:rsidR="00B51565" w:rsidRDefault="00B51565" w:rsidP="00B51565">
      <w:pPr>
        <w:pStyle w:val="NoSpacing"/>
      </w:pPr>
      <w:r>
        <w:t xml:space="preserve">Contact </w:t>
      </w:r>
      <w:r w:rsidR="00E44933">
        <w:t>[</w:t>
      </w:r>
      <w:r w:rsidR="00E44933" w:rsidRPr="00E44933">
        <w:rPr>
          <w:highlight w:val="yellow"/>
        </w:rPr>
        <w:t>Contact Name</w:t>
      </w:r>
      <w:r w:rsidR="00E44933">
        <w:t>]</w:t>
      </w:r>
      <w:r>
        <w:t xml:space="preserve">, </w:t>
      </w:r>
      <w:r w:rsidR="00E44933">
        <w:t>his/</w:t>
      </w:r>
      <w:r>
        <w:t>her contact information is listed below.</w:t>
      </w:r>
    </w:p>
    <w:p w14:paraId="33DC0484" w14:textId="77777777" w:rsidR="00B51565" w:rsidRDefault="00B51565" w:rsidP="00B51565">
      <w:pPr>
        <w:pStyle w:val="NoSpacing"/>
      </w:pPr>
    </w:p>
    <w:p w14:paraId="1AA61917" w14:textId="77777777" w:rsidR="00B51565" w:rsidRDefault="00B51565" w:rsidP="00B51565">
      <w:pPr>
        <w:pStyle w:val="NoSpacing"/>
        <w:rPr>
          <w:b/>
          <w:color w:val="4472C4" w:themeColor="accent1"/>
          <w:u w:val="single"/>
        </w:rPr>
      </w:pPr>
      <w:r w:rsidRPr="003E17C4">
        <w:rPr>
          <w:b/>
          <w:color w:val="4472C4" w:themeColor="accent1"/>
          <w:u w:val="single"/>
        </w:rPr>
        <w:t>Contact Info</w:t>
      </w:r>
    </w:p>
    <w:p w14:paraId="711D58BA" w14:textId="77777777" w:rsidR="00B51565" w:rsidRDefault="00B51565" w:rsidP="00B51565">
      <w:pPr>
        <w:pStyle w:val="NoSpacing"/>
      </w:pPr>
      <w:r>
        <w:t>Please don’t hesitate to contact us with questions. We would be more than happy to help!</w:t>
      </w:r>
    </w:p>
    <w:p w14:paraId="0DE1BB74" w14:textId="784C491B" w:rsidR="00B51565" w:rsidRDefault="00B51565" w:rsidP="00B51565">
      <w:pPr>
        <w:pStyle w:val="NoSpacing"/>
      </w:pPr>
    </w:p>
    <w:p w14:paraId="219D7D15" w14:textId="0B8565E1" w:rsidR="00B51565" w:rsidRDefault="00B51565" w:rsidP="00B51565">
      <w:pPr>
        <w:pStyle w:val="NoSpacing"/>
      </w:pPr>
      <w:r>
        <w:t>[Insert your site’s contact information here]</w:t>
      </w:r>
    </w:p>
    <w:p w14:paraId="0F294CAD" w14:textId="77777777" w:rsidR="00723383" w:rsidRDefault="00723383" w:rsidP="00723383">
      <w:pPr>
        <w:rPr>
          <w:rFonts w:ascii="Arial Black" w:hAnsi="Arial Black"/>
          <w:b/>
          <w:bCs/>
          <w:color w:val="000FA6"/>
          <w:sz w:val="36"/>
          <w:szCs w:val="36"/>
        </w:rPr>
      </w:pPr>
    </w:p>
    <w:p w14:paraId="3E6F3176" w14:textId="77777777" w:rsidR="00767053" w:rsidRDefault="00767053"/>
    <w:sectPr w:rsidR="00767053" w:rsidSect="00767053">
      <w:headerReference w:type="default" r:id="rId16"/>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1DC68" w14:textId="77777777" w:rsidR="00767053" w:rsidRDefault="00767053" w:rsidP="00767053">
      <w:r>
        <w:separator/>
      </w:r>
    </w:p>
  </w:endnote>
  <w:endnote w:type="continuationSeparator" w:id="0">
    <w:p w14:paraId="3D4CCB5D" w14:textId="77777777" w:rsidR="00767053" w:rsidRDefault="00767053" w:rsidP="007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94093" w14:textId="77777777" w:rsidR="00767053" w:rsidRDefault="00767053" w:rsidP="00767053">
      <w:r>
        <w:separator/>
      </w:r>
    </w:p>
  </w:footnote>
  <w:footnote w:type="continuationSeparator" w:id="0">
    <w:p w14:paraId="33A9D3D2" w14:textId="77777777" w:rsidR="00767053" w:rsidRDefault="00767053" w:rsidP="0076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24045" w14:textId="0C57B3CD" w:rsidR="00767053" w:rsidRDefault="00D944F8">
    <w:pPr>
      <w:pStyle w:val="Header"/>
    </w:pPr>
    <w:r>
      <w:rPr>
        <w:noProof/>
      </w:rPr>
      <w:drawing>
        <wp:anchor distT="0" distB="0" distL="114300" distR="114300" simplePos="0" relativeHeight="251659264" behindDoc="0" locked="0" layoutInCell="1" allowOverlap="1" wp14:anchorId="2B6F9870" wp14:editId="3B4FB326">
          <wp:simplePos x="0" y="0"/>
          <wp:positionH relativeFrom="margin">
            <wp:posOffset>-504825</wp:posOffset>
          </wp:positionH>
          <wp:positionV relativeFrom="paragraph">
            <wp:posOffset>13335</wp:posOffset>
          </wp:positionV>
          <wp:extent cx="1495425" cy="691515"/>
          <wp:effectExtent l="0" t="0" r="0" b="0"/>
          <wp:wrapSquare wrapText="bothSides"/>
          <wp:docPr id="3" name="Picture 3" descr="cid:CD7BA7E2-50EC-497C-8BBE-096473D52E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7BA7E2-50EC-497C-8BBE-096473D52E8E" descr="cid:CD7BA7E2-50EC-497C-8BBE-096473D52E8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95425"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053">
      <w:t xml:space="preserve">   </w:t>
    </w:r>
  </w:p>
  <w:p w14:paraId="00B867FE" w14:textId="77777777" w:rsidR="00767053" w:rsidRDefault="00767053">
    <w:pPr>
      <w:pStyle w:val="Header"/>
    </w:pPr>
  </w:p>
  <w:p w14:paraId="3D7A3558" w14:textId="77777777" w:rsidR="00767053" w:rsidRPr="00767053" w:rsidRDefault="00767053" w:rsidP="00723383">
    <w:pPr>
      <w:pStyle w:val="Header"/>
      <w:rPr>
        <w:b/>
        <w:color w:val="1F3864"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505F0"/>
    <w:multiLevelType w:val="hybridMultilevel"/>
    <w:tmpl w:val="15BACC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4D7CC4"/>
    <w:multiLevelType w:val="hybridMultilevel"/>
    <w:tmpl w:val="6EAC576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208BA"/>
    <w:multiLevelType w:val="hybridMultilevel"/>
    <w:tmpl w:val="12DE17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98105D"/>
    <w:multiLevelType w:val="hybridMultilevel"/>
    <w:tmpl w:val="F5A6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15B88"/>
    <w:multiLevelType w:val="hybridMultilevel"/>
    <w:tmpl w:val="64CC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63254"/>
    <w:multiLevelType w:val="hybridMultilevel"/>
    <w:tmpl w:val="14F0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F0C80"/>
    <w:multiLevelType w:val="hybridMultilevel"/>
    <w:tmpl w:val="7A12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637EF"/>
    <w:multiLevelType w:val="hybridMultilevel"/>
    <w:tmpl w:val="42CA966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3223C"/>
    <w:multiLevelType w:val="hybridMultilevel"/>
    <w:tmpl w:val="F51832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E0D047A"/>
    <w:multiLevelType w:val="hybridMultilevel"/>
    <w:tmpl w:val="FA72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E46DE"/>
    <w:multiLevelType w:val="hybridMultilevel"/>
    <w:tmpl w:val="F796C6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F7536"/>
    <w:multiLevelType w:val="hybridMultilevel"/>
    <w:tmpl w:val="2CCA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C107A"/>
    <w:multiLevelType w:val="hybridMultilevel"/>
    <w:tmpl w:val="6268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F74AE"/>
    <w:multiLevelType w:val="hybridMultilevel"/>
    <w:tmpl w:val="6CA0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74DB7"/>
    <w:multiLevelType w:val="hybridMultilevel"/>
    <w:tmpl w:val="5CF82EE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10"/>
  </w:num>
  <w:num w:numId="5">
    <w:abstractNumId w:val="11"/>
  </w:num>
  <w:num w:numId="6">
    <w:abstractNumId w:val="9"/>
  </w:num>
  <w:num w:numId="7">
    <w:abstractNumId w:val="12"/>
  </w:num>
  <w:num w:numId="8">
    <w:abstractNumId w:val="3"/>
  </w:num>
  <w:num w:numId="9">
    <w:abstractNumId w:val="4"/>
  </w:num>
  <w:num w:numId="10">
    <w:abstractNumId w:val="5"/>
  </w:num>
  <w:num w:numId="11">
    <w:abstractNumId w:val="13"/>
  </w:num>
  <w:num w:numId="12">
    <w:abstractNumId w:val="6"/>
  </w:num>
  <w:num w:numId="13">
    <w:abstractNumId w:val="0"/>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53"/>
    <w:rsid w:val="001B379B"/>
    <w:rsid w:val="001E6408"/>
    <w:rsid w:val="002538AA"/>
    <w:rsid w:val="00257665"/>
    <w:rsid w:val="00540993"/>
    <w:rsid w:val="00723383"/>
    <w:rsid w:val="00767053"/>
    <w:rsid w:val="007C1263"/>
    <w:rsid w:val="00B51565"/>
    <w:rsid w:val="00B76C3F"/>
    <w:rsid w:val="00CB39E7"/>
    <w:rsid w:val="00D76197"/>
    <w:rsid w:val="00D944F8"/>
    <w:rsid w:val="00E4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2C86D5"/>
  <w15:chartTrackingRefBased/>
  <w15:docId w15:val="{7E5BE48A-E01B-4392-8606-3F6EB853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05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053"/>
    <w:pPr>
      <w:tabs>
        <w:tab w:val="center" w:pos="4680"/>
        <w:tab w:val="right" w:pos="9360"/>
      </w:tabs>
    </w:pPr>
  </w:style>
  <w:style w:type="character" w:customStyle="1" w:styleId="HeaderChar">
    <w:name w:val="Header Char"/>
    <w:basedOn w:val="DefaultParagraphFont"/>
    <w:link w:val="Header"/>
    <w:uiPriority w:val="99"/>
    <w:rsid w:val="00767053"/>
  </w:style>
  <w:style w:type="paragraph" w:styleId="Footer">
    <w:name w:val="footer"/>
    <w:basedOn w:val="Normal"/>
    <w:link w:val="FooterChar"/>
    <w:uiPriority w:val="99"/>
    <w:unhideWhenUsed/>
    <w:rsid w:val="00767053"/>
    <w:pPr>
      <w:tabs>
        <w:tab w:val="center" w:pos="4680"/>
        <w:tab w:val="right" w:pos="9360"/>
      </w:tabs>
    </w:pPr>
  </w:style>
  <w:style w:type="character" w:customStyle="1" w:styleId="FooterChar">
    <w:name w:val="Footer Char"/>
    <w:basedOn w:val="DefaultParagraphFont"/>
    <w:link w:val="Footer"/>
    <w:uiPriority w:val="99"/>
    <w:rsid w:val="00767053"/>
  </w:style>
  <w:style w:type="paragraph" w:styleId="BalloonText">
    <w:name w:val="Balloon Text"/>
    <w:basedOn w:val="Normal"/>
    <w:link w:val="BalloonTextChar"/>
    <w:uiPriority w:val="99"/>
    <w:semiHidden/>
    <w:unhideWhenUsed/>
    <w:rsid w:val="00767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053"/>
    <w:rPr>
      <w:rFonts w:ascii="Segoe UI" w:hAnsi="Segoe UI" w:cs="Segoe UI"/>
      <w:sz w:val="18"/>
      <w:szCs w:val="18"/>
    </w:rPr>
  </w:style>
  <w:style w:type="character" w:styleId="Hyperlink">
    <w:name w:val="Hyperlink"/>
    <w:basedOn w:val="DefaultParagraphFont"/>
    <w:uiPriority w:val="99"/>
    <w:unhideWhenUsed/>
    <w:rsid w:val="00767053"/>
    <w:rPr>
      <w:color w:val="0563C1" w:themeColor="hyperlink"/>
      <w:u w:val="single"/>
    </w:rPr>
  </w:style>
  <w:style w:type="paragraph" w:styleId="ListParagraph">
    <w:name w:val="List Paragraph"/>
    <w:basedOn w:val="Normal"/>
    <w:uiPriority w:val="34"/>
    <w:qFormat/>
    <w:rsid w:val="00767053"/>
    <w:pPr>
      <w:ind w:left="720"/>
      <w:contextualSpacing/>
    </w:pPr>
  </w:style>
  <w:style w:type="paragraph" w:styleId="BodyText2">
    <w:name w:val="Body Text 2"/>
    <w:basedOn w:val="Normal"/>
    <w:link w:val="BodyText2Char"/>
    <w:uiPriority w:val="99"/>
    <w:semiHidden/>
    <w:unhideWhenUsed/>
    <w:rsid w:val="00767053"/>
    <w:pPr>
      <w:spacing w:after="120" w:line="480" w:lineRule="auto"/>
    </w:pPr>
  </w:style>
  <w:style w:type="character" w:customStyle="1" w:styleId="BodyText2Char">
    <w:name w:val="Body Text 2 Char"/>
    <w:basedOn w:val="DefaultParagraphFont"/>
    <w:link w:val="BodyText2"/>
    <w:uiPriority w:val="99"/>
    <w:semiHidden/>
    <w:rsid w:val="00767053"/>
    <w:rPr>
      <w:sz w:val="24"/>
      <w:szCs w:val="24"/>
    </w:rPr>
  </w:style>
  <w:style w:type="paragraph" w:styleId="NoSpacing">
    <w:name w:val="No Spacing"/>
    <w:uiPriority w:val="1"/>
    <w:qFormat/>
    <w:rsid w:val="00767053"/>
    <w:pPr>
      <w:spacing w:after="0" w:line="240" w:lineRule="auto"/>
    </w:pPr>
    <w:rPr>
      <w:sz w:val="24"/>
      <w:szCs w:val="24"/>
    </w:rPr>
  </w:style>
  <w:style w:type="character" w:styleId="UnresolvedMention">
    <w:name w:val="Unresolved Mention"/>
    <w:basedOn w:val="DefaultParagraphFont"/>
    <w:uiPriority w:val="99"/>
    <w:semiHidden/>
    <w:unhideWhenUsed/>
    <w:rsid w:val="001E6408"/>
    <w:rPr>
      <w:color w:val="605E5C"/>
      <w:shd w:val="clear" w:color="auto" w:fill="E1DFDD"/>
    </w:rPr>
  </w:style>
  <w:style w:type="table" w:styleId="TableGrid">
    <w:name w:val="Table Grid"/>
    <w:basedOn w:val="TableNormal"/>
    <w:uiPriority w:val="39"/>
    <w:rsid w:val="00B5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51565"/>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5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23fb3214-0f45-4342-87c1-1bff293ba161@namprd10.prod.outlook.com"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cid:CD7BA7E2-50EC-497C-8BBE-096473D52E8E"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Heather</dc:creator>
  <cp:keywords/>
  <dc:description/>
  <cp:lastModifiedBy>White, Heather</cp:lastModifiedBy>
  <cp:revision>6</cp:revision>
  <dcterms:created xsi:type="dcterms:W3CDTF">2021-04-22T14:53:00Z</dcterms:created>
  <dcterms:modified xsi:type="dcterms:W3CDTF">2021-04-22T15:39:00Z</dcterms:modified>
</cp:coreProperties>
</file>