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0E9" w14:textId="56C488B7" w:rsidR="006412AE" w:rsidRPr="008959EC" w:rsidRDefault="006412AE" w:rsidP="006412AE">
      <w:pPr>
        <w:pStyle w:val="BodyText"/>
        <w:spacing w:before="83"/>
        <w:rPr>
          <w:b/>
          <w:sz w:val="24"/>
          <w:szCs w:val="24"/>
          <w:u w:val="single"/>
        </w:rPr>
      </w:pPr>
      <w:r w:rsidRPr="008959EC">
        <w:rPr>
          <w:b/>
          <w:sz w:val="24"/>
          <w:szCs w:val="24"/>
          <w:u w:val="single"/>
        </w:rPr>
        <w:t>Facilities</w:t>
      </w:r>
      <w:r w:rsidR="008959EC" w:rsidRPr="008959EC">
        <w:rPr>
          <w:b/>
          <w:sz w:val="24"/>
          <w:szCs w:val="24"/>
          <w:u w:val="single"/>
        </w:rPr>
        <w:t xml:space="preserve"> and Other Resources</w:t>
      </w:r>
    </w:p>
    <w:p w14:paraId="04F0E541" w14:textId="77777777" w:rsidR="006412AE" w:rsidRPr="00E51EAA" w:rsidRDefault="006412AE" w:rsidP="006412AE">
      <w:pPr>
        <w:pStyle w:val="BodyText"/>
        <w:spacing w:before="83"/>
        <w:rPr>
          <w:b/>
          <w:sz w:val="24"/>
          <w:szCs w:val="24"/>
        </w:rPr>
      </w:pPr>
    </w:p>
    <w:p w14:paraId="35356A8F" w14:textId="6A3145FB" w:rsidR="006412AE" w:rsidRPr="00E51EAA" w:rsidRDefault="006412AE" w:rsidP="00E51EAA">
      <w:pPr>
        <w:pStyle w:val="BodyText"/>
        <w:spacing w:after="120"/>
        <w:ind w:right="123"/>
        <w:rPr>
          <w:sz w:val="24"/>
          <w:szCs w:val="24"/>
        </w:rPr>
      </w:pPr>
      <w:r w:rsidRPr="00E51EAA">
        <w:rPr>
          <w:b/>
          <w:sz w:val="24"/>
          <w:szCs w:val="24"/>
        </w:rPr>
        <w:t xml:space="preserve">Institution: The University of Massachusetts Chan Medical School </w:t>
      </w:r>
      <w:r w:rsidRPr="00E51EAA">
        <w:rPr>
          <w:sz w:val="24"/>
          <w:szCs w:val="24"/>
        </w:rPr>
        <w:t xml:space="preserve">(UMass) was established in July 1962 and is Massachusetts’ first and only public academic health sciences center; it has since consistently produced noteworthy advances in basic, clinical, and translational research. </w:t>
      </w:r>
      <w:r w:rsidR="00E51EAA" w:rsidRPr="00E51EAA">
        <w:rPr>
          <w:sz w:val="24"/>
          <w:szCs w:val="24"/>
        </w:rPr>
        <w:t>Areas</w:t>
      </w:r>
      <w:r w:rsidRPr="00E51EAA">
        <w:rPr>
          <w:sz w:val="24"/>
          <w:szCs w:val="24"/>
        </w:rPr>
        <w:t xml:space="preserve"> of research strength include infectious disease and immunology, gene expression and gene function, RNA biology, and systems biology. Leading investigators</w:t>
      </w:r>
      <w:r w:rsidRPr="00E51EAA">
        <w:rPr>
          <w:spacing w:val="-3"/>
          <w:sz w:val="24"/>
          <w:szCs w:val="24"/>
        </w:rPr>
        <w:t xml:space="preserve"> </w:t>
      </w:r>
      <w:r w:rsidRPr="00E51EAA">
        <w:rPr>
          <w:sz w:val="24"/>
          <w:szCs w:val="24"/>
        </w:rPr>
        <w:t>in</w:t>
      </w:r>
      <w:r w:rsidRPr="00E51EAA">
        <w:rPr>
          <w:spacing w:val="-3"/>
          <w:sz w:val="24"/>
          <w:szCs w:val="24"/>
        </w:rPr>
        <w:t xml:space="preserve"> </w:t>
      </w:r>
      <w:r w:rsidRPr="00E51EAA">
        <w:rPr>
          <w:sz w:val="24"/>
          <w:szCs w:val="24"/>
        </w:rPr>
        <w:t>the</w:t>
      </w:r>
      <w:r w:rsidRPr="00E51EAA">
        <w:rPr>
          <w:spacing w:val="-3"/>
          <w:sz w:val="24"/>
          <w:szCs w:val="24"/>
        </w:rPr>
        <w:t xml:space="preserve"> </w:t>
      </w:r>
      <w:r w:rsidRPr="00E51EAA">
        <w:rPr>
          <w:sz w:val="24"/>
          <w:szCs w:val="24"/>
        </w:rPr>
        <w:t>biomedical</w:t>
      </w:r>
      <w:r w:rsidRPr="00E51EAA">
        <w:rPr>
          <w:spacing w:val="-3"/>
          <w:sz w:val="24"/>
          <w:szCs w:val="24"/>
        </w:rPr>
        <w:t xml:space="preserve"> </w:t>
      </w:r>
      <w:r w:rsidRPr="00E51EAA">
        <w:rPr>
          <w:sz w:val="24"/>
          <w:szCs w:val="24"/>
        </w:rPr>
        <w:t>fields</w:t>
      </w:r>
      <w:r w:rsidRPr="00E51EAA">
        <w:rPr>
          <w:spacing w:val="-3"/>
          <w:sz w:val="24"/>
          <w:szCs w:val="24"/>
        </w:rPr>
        <w:t xml:space="preserve"> </w:t>
      </w:r>
      <w:r w:rsidRPr="00E51EAA">
        <w:rPr>
          <w:sz w:val="24"/>
          <w:szCs w:val="24"/>
        </w:rPr>
        <w:t>work</w:t>
      </w:r>
      <w:r w:rsidRPr="00E51EAA">
        <w:rPr>
          <w:spacing w:val="-3"/>
          <w:sz w:val="24"/>
          <w:szCs w:val="24"/>
        </w:rPr>
        <w:t xml:space="preserve"> </w:t>
      </w:r>
      <w:r w:rsidRPr="00E51EAA">
        <w:rPr>
          <w:sz w:val="24"/>
          <w:szCs w:val="24"/>
        </w:rPr>
        <w:t>across</w:t>
      </w:r>
      <w:r w:rsidRPr="00E51EAA">
        <w:rPr>
          <w:spacing w:val="-3"/>
          <w:sz w:val="24"/>
          <w:szCs w:val="24"/>
        </w:rPr>
        <w:t xml:space="preserve"> </w:t>
      </w:r>
      <w:r w:rsidRPr="00E51EAA">
        <w:rPr>
          <w:sz w:val="24"/>
          <w:szCs w:val="24"/>
        </w:rPr>
        <w:t>departments</w:t>
      </w:r>
      <w:r w:rsidRPr="00E51EAA">
        <w:rPr>
          <w:spacing w:val="-3"/>
          <w:sz w:val="24"/>
          <w:szCs w:val="24"/>
        </w:rPr>
        <w:t xml:space="preserve"> </w:t>
      </w:r>
      <w:r w:rsidRPr="00E51EAA">
        <w:rPr>
          <w:sz w:val="24"/>
          <w:szCs w:val="24"/>
        </w:rPr>
        <w:t>in</w:t>
      </w:r>
      <w:r w:rsidRPr="00E51EAA">
        <w:rPr>
          <w:spacing w:val="-3"/>
          <w:sz w:val="24"/>
          <w:szCs w:val="24"/>
        </w:rPr>
        <w:t xml:space="preserve"> </w:t>
      </w:r>
      <w:r w:rsidRPr="00E51EAA">
        <w:rPr>
          <w:sz w:val="24"/>
          <w:szCs w:val="24"/>
        </w:rPr>
        <w:t>a</w:t>
      </w:r>
      <w:r w:rsidRPr="00E51EAA">
        <w:rPr>
          <w:spacing w:val="-3"/>
          <w:sz w:val="24"/>
          <w:szCs w:val="24"/>
        </w:rPr>
        <w:t xml:space="preserve"> </w:t>
      </w:r>
      <w:r w:rsidRPr="00E51EAA">
        <w:rPr>
          <w:sz w:val="24"/>
          <w:szCs w:val="24"/>
        </w:rPr>
        <w:t>very</w:t>
      </w:r>
      <w:r w:rsidRPr="00E51EAA">
        <w:rPr>
          <w:spacing w:val="-4"/>
          <w:sz w:val="24"/>
          <w:szCs w:val="24"/>
        </w:rPr>
        <w:t xml:space="preserve"> </w:t>
      </w:r>
      <w:r w:rsidRPr="00E51EAA">
        <w:rPr>
          <w:sz w:val="24"/>
          <w:szCs w:val="24"/>
        </w:rPr>
        <w:t>collegial,</w:t>
      </w:r>
      <w:r w:rsidRPr="00E51EAA">
        <w:rPr>
          <w:spacing w:val="-3"/>
          <w:sz w:val="24"/>
          <w:szCs w:val="24"/>
        </w:rPr>
        <w:t xml:space="preserve"> </w:t>
      </w:r>
      <w:r w:rsidRPr="00E51EAA">
        <w:rPr>
          <w:sz w:val="24"/>
          <w:szCs w:val="24"/>
        </w:rPr>
        <w:t>collaborative atmosphere,</w:t>
      </w:r>
      <w:r w:rsidRPr="00E51EAA">
        <w:rPr>
          <w:spacing w:val="-3"/>
          <w:sz w:val="24"/>
          <w:szCs w:val="24"/>
        </w:rPr>
        <w:t xml:space="preserve"> </w:t>
      </w:r>
      <w:r w:rsidRPr="00E51EAA">
        <w:rPr>
          <w:sz w:val="24"/>
          <w:szCs w:val="24"/>
        </w:rPr>
        <w:t>which</w:t>
      </w:r>
      <w:r w:rsidRPr="00E51EAA">
        <w:rPr>
          <w:spacing w:val="-3"/>
          <w:sz w:val="24"/>
          <w:szCs w:val="24"/>
        </w:rPr>
        <w:t xml:space="preserve"> </w:t>
      </w:r>
      <w:r w:rsidRPr="00E51EAA">
        <w:rPr>
          <w:sz w:val="24"/>
          <w:szCs w:val="24"/>
        </w:rPr>
        <w:t>greatly</w:t>
      </w:r>
      <w:r w:rsidRPr="00E51EAA">
        <w:rPr>
          <w:spacing w:val="-3"/>
          <w:sz w:val="24"/>
          <w:szCs w:val="24"/>
        </w:rPr>
        <w:t xml:space="preserve"> </w:t>
      </w:r>
      <w:r w:rsidRPr="00E51EAA">
        <w:rPr>
          <w:sz w:val="24"/>
          <w:szCs w:val="24"/>
        </w:rPr>
        <w:t>enhances</w:t>
      </w:r>
      <w:r w:rsidRPr="00E51EAA">
        <w:rPr>
          <w:spacing w:val="-4"/>
          <w:sz w:val="24"/>
          <w:szCs w:val="24"/>
        </w:rPr>
        <w:t xml:space="preserve"> </w:t>
      </w:r>
      <w:r w:rsidRPr="00E51EAA">
        <w:rPr>
          <w:sz w:val="24"/>
          <w:szCs w:val="24"/>
        </w:rPr>
        <w:t>trans-disciplinary</w:t>
      </w:r>
      <w:r w:rsidRPr="00E51EAA">
        <w:rPr>
          <w:spacing w:val="-3"/>
          <w:sz w:val="24"/>
          <w:szCs w:val="24"/>
        </w:rPr>
        <w:t xml:space="preserve"> </w:t>
      </w:r>
      <w:r w:rsidRPr="00E51EAA">
        <w:rPr>
          <w:sz w:val="24"/>
          <w:szCs w:val="24"/>
        </w:rPr>
        <w:t>partnerships</w:t>
      </w:r>
      <w:r w:rsidRPr="00E51EAA">
        <w:rPr>
          <w:spacing w:val="-3"/>
          <w:sz w:val="24"/>
          <w:szCs w:val="24"/>
        </w:rPr>
        <w:t xml:space="preserve"> </w:t>
      </w:r>
      <w:r w:rsidRPr="00E51EAA">
        <w:rPr>
          <w:sz w:val="24"/>
          <w:szCs w:val="24"/>
        </w:rPr>
        <w:t>and</w:t>
      </w:r>
      <w:r w:rsidRPr="00E51EAA">
        <w:rPr>
          <w:spacing w:val="-4"/>
          <w:sz w:val="24"/>
          <w:szCs w:val="24"/>
        </w:rPr>
        <w:t xml:space="preserve"> </w:t>
      </w:r>
      <w:r w:rsidRPr="00E51EAA">
        <w:rPr>
          <w:sz w:val="24"/>
          <w:szCs w:val="24"/>
        </w:rPr>
        <w:t>scientific</w:t>
      </w:r>
      <w:r w:rsidRPr="00E51EAA">
        <w:rPr>
          <w:spacing w:val="-3"/>
          <w:sz w:val="24"/>
          <w:szCs w:val="24"/>
        </w:rPr>
        <w:t xml:space="preserve"> </w:t>
      </w:r>
      <w:r w:rsidRPr="00E51EAA">
        <w:rPr>
          <w:sz w:val="24"/>
          <w:szCs w:val="24"/>
        </w:rPr>
        <w:t>productivity. The research community at UMass provides a strong intellectual and highly collaborative environment to execute this project.</w:t>
      </w:r>
    </w:p>
    <w:p w14:paraId="3CC94BDE" w14:textId="2C78F067" w:rsidR="006412AE" w:rsidRPr="00E51EAA" w:rsidRDefault="006412AE" w:rsidP="00E51EAA">
      <w:pPr>
        <w:pStyle w:val="BodyText"/>
        <w:spacing w:after="120"/>
        <w:rPr>
          <w:sz w:val="24"/>
          <w:szCs w:val="24"/>
        </w:rPr>
      </w:pPr>
      <w:r w:rsidRPr="00E51EAA">
        <w:rPr>
          <w:b/>
          <w:sz w:val="24"/>
          <w:szCs w:val="24"/>
        </w:rPr>
        <w:t>UMass Medical School Core Facilities</w:t>
      </w:r>
      <w:r w:rsidRPr="00E51EAA">
        <w:rPr>
          <w:sz w:val="24"/>
          <w:szCs w:val="24"/>
        </w:rPr>
        <w:t>: UMMS provides a wide array of core facilities (</w:t>
      </w:r>
      <w:hyperlink r:id="rId5">
        <w:r w:rsidRPr="00E51EAA">
          <w:rPr>
            <w:sz w:val="24"/>
            <w:szCs w:val="24"/>
            <w:u w:val="single"/>
          </w:rPr>
          <w:t>Research</w:t>
        </w:r>
        <w:r w:rsidRPr="00E51EAA">
          <w:rPr>
            <w:spacing w:val="-3"/>
            <w:sz w:val="24"/>
            <w:szCs w:val="24"/>
            <w:u w:val="single"/>
          </w:rPr>
          <w:t xml:space="preserve"> </w:t>
        </w:r>
        <w:r w:rsidRPr="00E51EAA">
          <w:rPr>
            <w:sz w:val="24"/>
            <w:szCs w:val="24"/>
            <w:u w:val="single"/>
          </w:rPr>
          <w:t>Core</w:t>
        </w:r>
        <w:r w:rsidRPr="00E51EAA">
          <w:rPr>
            <w:spacing w:val="-3"/>
            <w:sz w:val="24"/>
            <w:szCs w:val="24"/>
            <w:u w:val="single"/>
          </w:rPr>
          <w:t xml:space="preserve"> </w:t>
        </w:r>
        <w:r w:rsidRPr="00E51EAA">
          <w:rPr>
            <w:sz w:val="24"/>
            <w:szCs w:val="24"/>
            <w:u w:val="single"/>
          </w:rPr>
          <w:t>Facilities</w:t>
        </w:r>
        <w:r w:rsidRPr="00E51EAA">
          <w:rPr>
            <w:spacing w:val="-3"/>
            <w:sz w:val="24"/>
            <w:szCs w:val="24"/>
            <w:u w:val="single"/>
          </w:rPr>
          <w:t xml:space="preserve"> </w:t>
        </w:r>
        <w:r w:rsidRPr="00E51EAA">
          <w:rPr>
            <w:sz w:val="24"/>
            <w:szCs w:val="24"/>
            <w:u w:val="single"/>
          </w:rPr>
          <w:t>at</w:t>
        </w:r>
        <w:r w:rsidRPr="00E51EAA">
          <w:rPr>
            <w:spacing w:val="-3"/>
            <w:sz w:val="24"/>
            <w:szCs w:val="24"/>
            <w:u w:val="single"/>
          </w:rPr>
          <w:t xml:space="preserve"> </w:t>
        </w:r>
        <w:r w:rsidRPr="00E51EAA">
          <w:rPr>
            <w:sz w:val="24"/>
            <w:szCs w:val="24"/>
            <w:u w:val="single"/>
          </w:rPr>
          <w:t>UMass</w:t>
        </w:r>
        <w:r w:rsidRPr="00E51EAA">
          <w:rPr>
            <w:spacing w:val="-3"/>
            <w:sz w:val="24"/>
            <w:szCs w:val="24"/>
            <w:u w:val="single"/>
          </w:rPr>
          <w:t xml:space="preserve"> </w:t>
        </w:r>
        <w:r w:rsidRPr="00E51EAA">
          <w:rPr>
            <w:sz w:val="24"/>
            <w:szCs w:val="24"/>
            <w:u w:val="single"/>
          </w:rPr>
          <w:t>Chan</w:t>
        </w:r>
        <w:r w:rsidRPr="00E51EAA">
          <w:rPr>
            <w:spacing w:val="-3"/>
            <w:sz w:val="24"/>
            <w:szCs w:val="24"/>
            <w:u w:val="single"/>
          </w:rPr>
          <w:t xml:space="preserve"> </w:t>
        </w:r>
        <w:r w:rsidRPr="00E51EAA">
          <w:rPr>
            <w:sz w:val="24"/>
            <w:szCs w:val="24"/>
            <w:u w:val="single"/>
          </w:rPr>
          <w:t>|</w:t>
        </w:r>
        <w:r w:rsidRPr="00E51EAA">
          <w:rPr>
            <w:spacing w:val="-3"/>
            <w:sz w:val="24"/>
            <w:szCs w:val="24"/>
            <w:u w:val="single"/>
          </w:rPr>
          <w:t xml:space="preserve"> </w:t>
        </w:r>
        <w:r w:rsidRPr="00E51EAA">
          <w:rPr>
            <w:sz w:val="24"/>
            <w:szCs w:val="24"/>
            <w:u w:val="single"/>
          </w:rPr>
          <w:t>UMass</w:t>
        </w:r>
        <w:r w:rsidRPr="00E51EAA">
          <w:rPr>
            <w:spacing w:val="-3"/>
            <w:sz w:val="24"/>
            <w:szCs w:val="24"/>
            <w:u w:val="single"/>
          </w:rPr>
          <w:t xml:space="preserve"> </w:t>
        </w:r>
        <w:r w:rsidRPr="00E51EAA">
          <w:rPr>
            <w:sz w:val="24"/>
            <w:szCs w:val="24"/>
            <w:u w:val="single"/>
          </w:rPr>
          <w:t>Chan</w:t>
        </w:r>
        <w:r w:rsidRPr="00E51EAA">
          <w:rPr>
            <w:spacing w:val="-3"/>
            <w:sz w:val="24"/>
            <w:szCs w:val="24"/>
            <w:u w:val="single"/>
          </w:rPr>
          <w:t xml:space="preserve"> </w:t>
        </w:r>
        <w:r w:rsidRPr="00E51EAA">
          <w:rPr>
            <w:sz w:val="24"/>
            <w:szCs w:val="24"/>
            <w:u w:val="single"/>
          </w:rPr>
          <w:t>Medical</w:t>
        </w:r>
        <w:r w:rsidRPr="00E51EAA">
          <w:rPr>
            <w:spacing w:val="-3"/>
            <w:sz w:val="24"/>
            <w:szCs w:val="24"/>
            <w:u w:val="single"/>
          </w:rPr>
          <w:t xml:space="preserve"> </w:t>
        </w:r>
        <w:r w:rsidRPr="00E51EAA">
          <w:rPr>
            <w:sz w:val="24"/>
            <w:szCs w:val="24"/>
            <w:u w:val="single"/>
          </w:rPr>
          <w:t>School</w:t>
        </w:r>
        <w:r w:rsidRPr="00E51EAA">
          <w:rPr>
            <w:spacing w:val="-3"/>
            <w:sz w:val="24"/>
            <w:szCs w:val="24"/>
            <w:u w:val="single"/>
          </w:rPr>
          <w:t xml:space="preserve"> </w:t>
        </w:r>
        <w:r w:rsidRPr="00E51EAA">
          <w:rPr>
            <w:sz w:val="24"/>
            <w:szCs w:val="24"/>
            <w:u w:val="single"/>
          </w:rPr>
          <w:t>(umassmed.edu)</w:t>
        </w:r>
      </w:hyperlink>
      <w:r w:rsidRPr="00E51EAA">
        <w:rPr>
          <w:spacing w:val="-3"/>
          <w:sz w:val="24"/>
          <w:szCs w:val="24"/>
        </w:rPr>
        <w:t xml:space="preserve"> </w:t>
      </w:r>
      <w:r w:rsidRPr="00E51EAA">
        <w:rPr>
          <w:sz w:val="24"/>
          <w:szCs w:val="24"/>
        </w:rPr>
        <w:t>that provide access to state-of-the-art technologies, equipment, and services.</w:t>
      </w:r>
    </w:p>
    <w:p w14:paraId="1B443E2D" w14:textId="704CAAAE" w:rsidR="006412AE" w:rsidRPr="00E51EAA" w:rsidRDefault="006412AE" w:rsidP="00E51EAA">
      <w:pPr>
        <w:pStyle w:val="BodyText"/>
        <w:spacing w:after="120"/>
        <w:ind w:right="6"/>
        <w:rPr>
          <w:sz w:val="24"/>
          <w:szCs w:val="24"/>
        </w:rPr>
      </w:pPr>
      <w:r w:rsidRPr="00E51EAA">
        <w:rPr>
          <w:sz w:val="24"/>
          <w:szCs w:val="24"/>
        </w:rPr>
        <w:t xml:space="preserve">Specifically for this proposal, the </w:t>
      </w:r>
      <w:r w:rsidRPr="00E51EAA">
        <w:rPr>
          <w:b/>
          <w:sz w:val="24"/>
          <w:szCs w:val="24"/>
        </w:rPr>
        <w:t xml:space="preserve">Proteomics and Mass Spectrometry Facility </w:t>
      </w:r>
      <w:r w:rsidRPr="00E51EAA">
        <w:rPr>
          <w:sz w:val="24"/>
          <w:szCs w:val="24"/>
        </w:rPr>
        <w:t xml:space="preserve">at the UMass Chan Medical School (UMass), founded in 2010 and led by Dr. Vikas Kumar, </w:t>
      </w:r>
      <w:r w:rsidRPr="00E51EAA">
        <w:rPr>
          <w:color w:val="212121"/>
          <w:sz w:val="24"/>
          <w:szCs w:val="24"/>
        </w:rPr>
        <w:t>provides a wide range of analytical capabilities in the field of proteomics. With multiple mass spectrometry platforms for data acquisition and extensive resources for sample preparation, data analysis, and informatics, this unique resource in biological mass spectrometry covers numerous applications in quantitative proteomics, intact protein analysis offering state-of-the-art platforms for</w:t>
      </w:r>
      <w:r w:rsidRPr="00E51EAA">
        <w:rPr>
          <w:color w:val="212121"/>
          <w:spacing w:val="-4"/>
          <w:sz w:val="24"/>
          <w:szCs w:val="24"/>
        </w:rPr>
        <w:t xml:space="preserve"> </w:t>
      </w:r>
      <w:r w:rsidRPr="00E51EAA">
        <w:rPr>
          <w:color w:val="212121"/>
          <w:sz w:val="24"/>
          <w:szCs w:val="24"/>
        </w:rPr>
        <w:t>measurement</w:t>
      </w:r>
      <w:r w:rsidRPr="00E51EAA">
        <w:rPr>
          <w:color w:val="212121"/>
          <w:spacing w:val="-4"/>
          <w:sz w:val="24"/>
          <w:szCs w:val="24"/>
        </w:rPr>
        <w:t xml:space="preserve"> </w:t>
      </w:r>
      <w:r w:rsidRPr="00E51EAA">
        <w:rPr>
          <w:color w:val="212121"/>
          <w:sz w:val="24"/>
          <w:szCs w:val="24"/>
        </w:rPr>
        <w:t>of</w:t>
      </w:r>
      <w:r w:rsidRPr="00E51EAA">
        <w:rPr>
          <w:color w:val="212121"/>
          <w:spacing w:val="-4"/>
          <w:sz w:val="24"/>
          <w:szCs w:val="24"/>
        </w:rPr>
        <w:t xml:space="preserve"> </w:t>
      </w:r>
      <w:r w:rsidRPr="00E51EAA">
        <w:rPr>
          <w:color w:val="212121"/>
          <w:sz w:val="24"/>
          <w:szCs w:val="24"/>
        </w:rPr>
        <w:t>a</w:t>
      </w:r>
      <w:r w:rsidRPr="00E51EAA">
        <w:rPr>
          <w:color w:val="212121"/>
          <w:spacing w:val="-4"/>
          <w:sz w:val="24"/>
          <w:szCs w:val="24"/>
        </w:rPr>
        <w:t xml:space="preserve"> </w:t>
      </w:r>
      <w:r w:rsidRPr="00E51EAA">
        <w:rPr>
          <w:color w:val="212121"/>
          <w:sz w:val="24"/>
          <w:szCs w:val="24"/>
        </w:rPr>
        <w:t>wide</w:t>
      </w:r>
      <w:r w:rsidRPr="00E51EAA">
        <w:rPr>
          <w:color w:val="212121"/>
          <w:spacing w:val="-4"/>
          <w:sz w:val="24"/>
          <w:szCs w:val="24"/>
        </w:rPr>
        <w:t xml:space="preserve"> </w:t>
      </w:r>
      <w:r w:rsidRPr="00E51EAA">
        <w:rPr>
          <w:color w:val="212121"/>
          <w:sz w:val="24"/>
          <w:szCs w:val="24"/>
        </w:rPr>
        <w:t>range</w:t>
      </w:r>
      <w:r w:rsidRPr="00E51EAA">
        <w:rPr>
          <w:color w:val="212121"/>
          <w:spacing w:val="-4"/>
          <w:sz w:val="24"/>
          <w:szCs w:val="24"/>
        </w:rPr>
        <w:t xml:space="preserve"> </w:t>
      </w:r>
      <w:r w:rsidRPr="00E51EAA">
        <w:rPr>
          <w:color w:val="212121"/>
          <w:sz w:val="24"/>
          <w:szCs w:val="24"/>
        </w:rPr>
        <w:t>of</w:t>
      </w:r>
      <w:r w:rsidRPr="00E51EAA">
        <w:rPr>
          <w:color w:val="212121"/>
          <w:spacing w:val="-5"/>
          <w:sz w:val="24"/>
          <w:szCs w:val="24"/>
        </w:rPr>
        <w:t xml:space="preserve"> </w:t>
      </w:r>
      <w:r w:rsidRPr="00E51EAA">
        <w:rPr>
          <w:color w:val="212121"/>
          <w:sz w:val="24"/>
          <w:szCs w:val="24"/>
        </w:rPr>
        <w:t>endogenous</w:t>
      </w:r>
      <w:r w:rsidRPr="00E51EAA">
        <w:rPr>
          <w:color w:val="212121"/>
          <w:spacing w:val="-5"/>
          <w:sz w:val="24"/>
          <w:szCs w:val="24"/>
        </w:rPr>
        <w:t xml:space="preserve"> </w:t>
      </w:r>
      <w:r w:rsidRPr="00E51EAA">
        <w:rPr>
          <w:color w:val="212121"/>
          <w:sz w:val="24"/>
          <w:szCs w:val="24"/>
        </w:rPr>
        <w:t>biomolecules</w:t>
      </w:r>
      <w:r w:rsidRPr="00E51EAA">
        <w:rPr>
          <w:color w:val="212121"/>
          <w:spacing w:val="-4"/>
          <w:sz w:val="24"/>
          <w:szCs w:val="24"/>
        </w:rPr>
        <w:t xml:space="preserve"> </w:t>
      </w:r>
      <w:r w:rsidRPr="00E51EAA">
        <w:rPr>
          <w:color w:val="212121"/>
          <w:sz w:val="24"/>
          <w:szCs w:val="24"/>
        </w:rPr>
        <w:t>including</w:t>
      </w:r>
      <w:r w:rsidRPr="00E51EAA">
        <w:rPr>
          <w:color w:val="212121"/>
          <w:spacing w:val="-5"/>
          <w:sz w:val="24"/>
          <w:szCs w:val="24"/>
        </w:rPr>
        <w:t xml:space="preserve"> </w:t>
      </w:r>
      <w:r w:rsidRPr="00E51EAA">
        <w:rPr>
          <w:color w:val="212121"/>
          <w:sz w:val="24"/>
          <w:szCs w:val="24"/>
        </w:rPr>
        <w:t>peptides</w:t>
      </w:r>
      <w:r w:rsidRPr="00E51EAA">
        <w:rPr>
          <w:color w:val="212121"/>
          <w:spacing w:val="-4"/>
          <w:sz w:val="24"/>
          <w:szCs w:val="24"/>
        </w:rPr>
        <w:t xml:space="preserve"> </w:t>
      </w:r>
      <w:r w:rsidRPr="00E51EAA">
        <w:rPr>
          <w:color w:val="212121"/>
          <w:sz w:val="24"/>
          <w:szCs w:val="24"/>
        </w:rPr>
        <w:t>(peptidomics), proteins (proteomics) from samples ranging single cells, fractionated organelles, cell lines, tissues or biofluids. This can be done in a “targeted” hypothesis-driven manner or by an “untargeted” hypothesis-generating approach. Exogenous compounds</w:t>
      </w:r>
      <w:r w:rsidR="00E51EAA">
        <w:rPr>
          <w:color w:val="212121"/>
          <w:sz w:val="24"/>
          <w:szCs w:val="24"/>
        </w:rPr>
        <w:t>, such as drugs and other xenobiotics, are also measured, often to address</w:t>
      </w:r>
      <w:r w:rsidRPr="00E51EAA">
        <w:rPr>
          <w:color w:val="212121"/>
          <w:sz w:val="24"/>
          <w:szCs w:val="24"/>
        </w:rPr>
        <w:t xml:space="preserve"> preclinical or clinical</w:t>
      </w:r>
      <w:r w:rsidRPr="00E51EAA">
        <w:rPr>
          <w:color w:val="212121"/>
          <w:spacing w:val="40"/>
          <w:sz w:val="24"/>
          <w:szCs w:val="24"/>
        </w:rPr>
        <w:t xml:space="preserve"> </w:t>
      </w:r>
      <w:r w:rsidRPr="00E51EAA">
        <w:rPr>
          <w:color w:val="212121"/>
          <w:sz w:val="24"/>
          <w:szCs w:val="24"/>
        </w:rPr>
        <w:t>questions in biodistribution, pharmacokinetics, and drug metabolism. In most cases, robust, accurate, and repeatable quantitative analyses are enabled and achieved through stable-isotope labeling techniques.</w:t>
      </w:r>
    </w:p>
    <w:p w14:paraId="241202EA" w14:textId="77777777" w:rsidR="006412AE" w:rsidRDefault="006412AE" w:rsidP="006412AE">
      <w:pPr>
        <w:pStyle w:val="BodyText"/>
        <w:rPr>
          <w:spacing w:val="-2"/>
          <w:sz w:val="24"/>
          <w:szCs w:val="24"/>
        </w:rPr>
      </w:pPr>
      <w:r w:rsidRPr="00E51EAA">
        <w:rPr>
          <w:color w:val="212121"/>
          <w:sz w:val="24"/>
          <w:szCs w:val="24"/>
        </w:rPr>
        <w:t>The</w:t>
      </w:r>
      <w:r w:rsidRPr="00E51EAA">
        <w:rPr>
          <w:color w:val="212121"/>
          <w:spacing w:val="-4"/>
          <w:sz w:val="24"/>
          <w:szCs w:val="24"/>
        </w:rPr>
        <w:t xml:space="preserve"> </w:t>
      </w:r>
      <w:r w:rsidRPr="00E51EAA">
        <w:rPr>
          <w:sz w:val="24"/>
          <w:szCs w:val="24"/>
        </w:rPr>
        <w:t>Proteomics</w:t>
      </w:r>
      <w:r w:rsidRPr="00E51EAA">
        <w:rPr>
          <w:spacing w:val="-4"/>
          <w:sz w:val="24"/>
          <w:szCs w:val="24"/>
        </w:rPr>
        <w:t xml:space="preserve"> </w:t>
      </w:r>
      <w:r w:rsidRPr="00E51EAA">
        <w:rPr>
          <w:sz w:val="24"/>
          <w:szCs w:val="24"/>
        </w:rPr>
        <w:t>and</w:t>
      </w:r>
      <w:r w:rsidRPr="00E51EAA">
        <w:rPr>
          <w:spacing w:val="-4"/>
          <w:sz w:val="24"/>
          <w:szCs w:val="24"/>
        </w:rPr>
        <w:t xml:space="preserve"> </w:t>
      </w:r>
      <w:r w:rsidRPr="00E51EAA">
        <w:rPr>
          <w:sz w:val="24"/>
          <w:szCs w:val="24"/>
        </w:rPr>
        <w:t>Mass</w:t>
      </w:r>
      <w:r w:rsidRPr="00E51EAA">
        <w:rPr>
          <w:spacing w:val="-4"/>
          <w:sz w:val="24"/>
          <w:szCs w:val="24"/>
        </w:rPr>
        <w:t xml:space="preserve"> </w:t>
      </w:r>
      <w:r w:rsidRPr="00E51EAA">
        <w:rPr>
          <w:sz w:val="24"/>
          <w:szCs w:val="24"/>
        </w:rPr>
        <w:t>Spectrometry</w:t>
      </w:r>
      <w:r w:rsidRPr="00E51EAA">
        <w:rPr>
          <w:spacing w:val="-4"/>
          <w:sz w:val="24"/>
          <w:szCs w:val="24"/>
        </w:rPr>
        <w:t xml:space="preserve"> </w:t>
      </w:r>
      <w:r w:rsidRPr="00E51EAA">
        <w:rPr>
          <w:sz w:val="24"/>
          <w:szCs w:val="24"/>
        </w:rPr>
        <w:t>Facility</w:t>
      </w:r>
      <w:r w:rsidRPr="00E51EAA">
        <w:rPr>
          <w:spacing w:val="-4"/>
          <w:sz w:val="24"/>
          <w:szCs w:val="24"/>
        </w:rPr>
        <w:t xml:space="preserve"> </w:t>
      </w:r>
      <w:r w:rsidRPr="00E51EAA">
        <w:rPr>
          <w:sz w:val="24"/>
          <w:szCs w:val="24"/>
        </w:rPr>
        <w:t>is</w:t>
      </w:r>
      <w:r w:rsidRPr="00E51EAA">
        <w:rPr>
          <w:spacing w:val="-4"/>
          <w:sz w:val="24"/>
          <w:szCs w:val="24"/>
        </w:rPr>
        <w:t xml:space="preserve"> </w:t>
      </w:r>
      <w:r w:rsidRPr="00E51EAA">
        <w:rPr>
          <w:sz w:val="24"/>
          <w:szCs w:val="24"/>
        </w:rPr>
        <w:t>equipped</w:t>
      </w:r>
      <w:r w:rsidRPr="00E51EAA">
        <w:rPr>
          <w:spacing w:val="-4"/>
          <w:sz w:val="24"/>
          <w:szCs w:val="24"/>
        </w:rPr>
        <w:t xml:space="preserve"> </w:t>
      </w:r>
      <w:r w:rsidRPr="00E51EAA">
        <w:rPr>
          <w:sz w:val="24"/>
          <w:szCs w:val="24"/>
        </w:rPr>
        <w:t>with</w:t>
      </w:r>
      <w:r w:rsidRPr="00E51EAA">
        <w:rPr>
          <w:spacing w:val="-3"/>
          <w:sz w:val="24"/>
          <w:szCs w:val="24"/>
        </w:rPr>
        <w:t xml:space="preserve"> </w:t>
      </w:r>
      <w:r w:rsidRPr="00E51EAA">
        <w:rPr>
          <w:sz w:val="24"/>
          <w:szCs w:val="24"/>
        </w:rPr>
        <w:t>eight</w:t>
      </w:r>
      <w:r w:rsidRPr="00E51EAA">
        <w:rPr>
          <w:spacing w:val="-5"/>
          <w:sz w:val="24"/>
          <w:szCs w:val="24"/>
        </w:rPr>
        <w:t xml:space="preserve"> </w:t>
      </w:r>
      <w:r w:rsidRPr="00E51EAA">
        <w:rPr>
          <w:sz w:val="24"/>
          <w:szCs w:val="24"/>
        </w:rPr>
        <w:t>mass</w:t>
      </w:r>
      <w:r w:rsidRPr="00E51EAA">
        <w:rPr>
          <w:spacing w:val="-4"/>
          <w:sz w:val="24"/>
          <w:szCs w:val="24"/>
        </w:rPr>
        <w:t xml:space="preserve"> </w:t>
      </w:r>
      <w:r w:rsidRPr="00E51EAA">
        <w:rPr>
          <w:sz w:val="24"/>
          <w:szCs w:val="24"/>
        </w:rPr>
        <w:t>spectrometers</w:t>
      </w:r>
      <w:r w:rsidRPr="00E51EAA">
        <w:rPr>
          <w:spacing w:val="-4"/>
          <w:sz w:val="24"/>
          <w:szCs w:val="24"/>
        </w:rPr>
        <w:t xml:space="preserve"> </w:t>
      </w:r>
      <w:r w:rsidRPr="00E51EAA">
        <w:rPr>
          <w:sz w:val="24"/>
          <w:szCs w:val="24"/>
        </w:rPr>
        <w:t xml:space="preserve">that </w:t>
      </w:r>
      <w:r w:rsidRPr="00E51EAA">
        <w:rPr>
          <w:spacing w:val="-2"/>
          <w:sz w:val="24"/>
          <w:szCs w:val="24"/>
        </w:rPr>
        <w:t>include:</w:t>
      </w:r>
    </w:p>
    <w:p w14:paraId="469240BB" w14:textId="77777777" w:rsidR="008959EC" w:rsidRPr="00E51EAA" w:rsidRDefault="008959EC" w:rsidP="006412AE">
      <w:pPr>
        <w:pStyle w:val="BodyText"/>
        <w:rPr>
          <w:sz w:val="24"/>
          <w:szCs w:val="24"/>
        </w:rPr>
      </w:pPr>
    </w:p>
    <w:p w14:paraId="3209205C" w14:textId="0125F4B1" w:rsidR="006412AE" w:rsidRPr="00E51EAA" w:rsidRDefault="006412AE" w:rsidP="008959EC">
      <w:pPr>
        <w:pStyle w:val="BodyText"/>
        <w:numPr>
          <w:ilvl w:val="0"/>
          <w:numId w:val="2"/>
        </w:numPr>
        <w:rPr>
          <w:sz w:val="24"/>
          <w:szCs w:val="24"/>
        </w:rPr>
      </w:pPr>
      <w:r w:rsidRPr="00E51EAA">
        <w:rPr>
          <w:b/>
          <w:color w:val="212121"/>
          <w:sz w:val="24"/>
          <w:szCs w:val="24"/>
        </w:rPr>
        <w:t xml:space="preserve">Bruker timsTOF Pro2 with nanoElute UPLC is ideally suited for the proteomic studies proposed </w:t>
      </w:r>
      <w:r w:rsidRPr="00E51EAA">
        <w:rPr>
          <w:sz w:val="24"/>
          <w:szCs w:val="24"/>
        </w:rPr>
        <w:t>in this proposal</w:t>
      </w:r>
      <w:r w:rsidRPr="00E51EAA">
        <w:rPr>
          <w:color w:val="212121"/>
          <w:sz w:val="24"/>
          <w:szCs w:val="24"/>
        </w:rPr>
        <w:t>. A timed ion mobility quadrupole time-of-flight mass spectrometer enabling exceptional detection and sensitivity for quantitative proteomics workflows. Single-shot applications</w:t>
      </w:r>
      <w:r w:rsidRPr="00E51EAA">
        <w:rPr>
          <w:color w:val="212121"/>
          <w:spacing w:val="-5"/>
          <w:sz w:val="24"/>
          <w:szCs w:val="24"/>
        </w:rPr>
        <w:t xml:space="preserve"> </w:t>
      </w:r>
      <w:r w:rsidRPr="00E51EAA">
        <w:rPr>
          <w:color w:val="212121"/>
          <w:sz w:val="24"/>
          <w:szCs w:val="24"/>
        </w:rPr>
        <w:t>using</w:t>
      </w:r>
      <w:r w:rsidRPr="00E51EAA">
        <w:rPr>
          <w:color w:val="212121"/>
          <w:spacing w:val="-4"/>
          <w:sz w:val="24"/>
          <w:szCs w:val="24"/>
        </w:rPr>
        <w:t xml:space="preserve"> </w:t>
      </w:r>
      <w:r w:rsidRPr="00E51EAA">
        <w:rPr>
          <w:color w:val="212121"/>
          <w:sz w:val="24"/>
          <w:szCs w:val="24"/>
        </w:rPr>
        <w:t>fast</w:t>
      </w:r>
      <w:r w:rsidRPr="00E51EAA">
        <w:rPr>
          <w:color w:val="212121"/>
          <w:spacing w:val="-4"/>
          <w:sz w:val="24"/>
          <w:szCs w:val="24"/>
        </w:rPr>
        <w:t xml:space="preserve"> </w:t>
      </w:r>
      <w:r w:rsidRPr="00E51EAA">
        <w:rPr>
          <w:color w:val="212121"/>
          <w:sz w:val="24"/>
          <w:szCs w:val="24"/>
        </w:rPr>
        <w:t>(high-throughput)</w:t>
      </w:r>
      <w:r w:rsidRPr="00E51EAA">
        <w:rPr>
          <w:color w:val="212121"/>
          <w:spacing w:val="-4"/>
          <w:sz w:val="24"/>
          <w:szCs w:val="24"/>
        </w:rPr>
        <w:t xml:space="preserve"> </w:t>
      </w:r>
      <w:r w:rsidRPr="00E51EAA">
        <w:rPr>
          <w:color w:val="212121"/>
          <w:sz w:val="24"/>
          <w:szCs w:val="24"/>
        </w:rPr>
        <w:t>or</w:t>
      </w:r>
      <w:r w:rsidRPr="00E51EAA">
        <w:rPr>
          <w:color w:val="212121"/>
          <w:spacing w:val="-4"/>
          <w:sz w:val="24"/>
          <w:szCs w:val="24"/>
        </w:rPr>
        <w:t xml:space="preserve"> </w:t>
      </w:r>
      <w:r w:rsidRPr="00E51EAA">
        <w:rPr>
          <w:color w:val="212121"/>
          <w:sz w:val="24"/>
          <w:szCs w:val="24"/>
        </w:rPr>
        <w:t>traditional</w:t>
      </w:r>
      <w:r w:rsidRPr="00E51EAA">
        <w:rPr>
          <w:color w:val="212121"/>
          <w:spacing w:val="-4"/>
          <w:sz w:val="24"/>
          <w:szCs w:val="24"/>
        </w:rPr>
        <w:t xml:space="preserve"> </w:t>
      </w:r>
      <w:r w:rsidRPr="00E51EAA">
        <w:rPr>
          <w:color w:val="212121"/>
          <w:sz w:val="24"/>
          <w:szCs w:val="24"/>
        </w:rPr>
        <w:t>(deep</w:t>
      </w:r>
      <w:r w:rsidRPr="00E51EAA">
        <w:rPr>
          <w:color w:val="212121"/>
          <w:spacing w:val="-5"/>
          <w:sz w:val="24"/>
          <w:szCs w:val="24"/>
        </w:rPr>
        <w:t xml:space="preserve"> </w:t>
      </w:r>
      <w:r w:rsidRPr="00E51EAA">
        <w:rPr>
          <w:color w:val="212121"/>
          <w:sz w:val="24"/>
          <w:szCs w:val="24"/>
        </w:rPr>
        <w:t>coverage)</w:t>
      </w:r>
      <w:r w:rsidRPr="00E51EAA">
        <w:rPr>
          <w:color w:val="212121"/>
          <w:spacing w:val="-4"/>
          <w:sz w:val="24"/>
          <w:szCs w:val="24"/>
        </w:rPr>
        <w:t xml:space="preserve"> </w:t>
      </w:r>
      <w:r w:rsidRPr="00E51EAA">
        <w:rPr>
          <w:color w:val="212121"/>
          <w:sz w:val="24"/>
          <w:szCs w:val="24"/>
        </w:rPr>
        <w:t>nanoflow</w:t>
      </w:r>
      <w:r w:rsidRPr="00E51EAA">
        <w:rPr>
          <w:color w:val="212121"/>
          <w:spacing w:val="-5"/>
          <w:sz w:val="24"/>
          <w:szCs w:val="24"/>
        </w:rPr>
        <w:t xml:space="preserve"> </w:t>
      </w:r>
      <w:r w:rsidRPr="00E51EAA">
        <w:rPr>
          <w:color w:val="212121"/>
          <w:sz w:val="24"/>
          <w:szCs w:val="24"/>
        </w:rPr>
        <w:t>gradients.</w:t>
      </w:r>
      <w:r w:rsidRPr="00E51EAA">
        <w:rPr>
          <w:color w:val="212121"/>
          <w:spacing w:val="-4"/>
          <w:sz w:val="24"/>
          <w:szCs w:val="24"/>
        </w:rPr>
        <w:t xml:space="preserve"> </w:t>
      </w:r>
      <w:r w:rsidRPr="00E51EAA">
        <w:rPr>
          <w:color w:val="212121"/>
          <w:sz w:val="24"/>
          <w:szCs w:val="24"/>
        </w:rPr>
        <w:t>Ideal for stable isotope label (e.g. SILAC) or label-free (peptide peak area) quantitative proteomics workflows. Parallel search engine in real time (PaSER) provides comprehensive qualitative results for immediate feedback on experimental results, sample integrity, or system suitability.</w:t>
      </w:r>
    </w:p>
    <w:p w14:paraId="63C42611" w14:textId="77777777" w:rsidR="006412AE" w:rsidRPr="00E51EAA" w:rsidRDefault="006412AE" w:rsidP="00E51EAA">
      <w:pPr>
        <w:pStyle w:val="Default"/>
      </w:pPr>
    </w:p>
    <w:p w14:paraId="18DF77A8" w14:textId="7E5B8A4D" w:rsidR="006412AE" w:rsidRPr="00E51EAA" w:rsidRDefault="006412AE" w:rsidP="008959EC">
      <w:pPr>
        <w:pStyle w:val="Default"/>
        <w:numPr>
          <w:ilvl w:val="0"/>
          <w:numId w:val="2"/>
        </w:numPr>
        <w:rPr>
          <w:color w:val="212121"/>
        </w:rPr>
      </w:pPr>
      <w:r w:rsidRPr="00E51EAA">
        <w:rPr>
          <w:b/>
          <w:bCs/>
          <w:color w:val="212121"/>
        </w:rPr>
        <w:t xml:space="preserve">Thermo Scientific Orbitrap Fusion Lumos Tribrid with Waters NanoAcquity UPLC </w:t>
      </w:r>
      <w:r w:rsidRPr="00E51EAA">
        <w:rPr>
          <w:color w:val="212121"/>
        </w:rPr>
        <w:t xml:space="preserve">is ideally suited for the labeled proteomics studies proposed. A quadrupole-Orbitrap-linear ion trap </w:t>
      </w:r>
      <w:proofErr w:type="spellStart"/>
      <w:r w:rsidRPr="00E51EAA">
        <w:rPr>
          <w:color w:val="212121"/>
        </w:rPr>
        <w:t>tribrid</w:t>
      </w:r>
      <w:proofErr w:type="spellEnd"/>
      <w:r w:rsidRPr="00E51EAA">
        <w:rPr>
          <w:color w:val="212121"/>
        </w:rPr>
        <w:t xml:space="preserve"> mass spectrometer employing HCD, CID and ETD fragmentation options. This instrument is equipped with a FAIMS PRO source for atmospheric ion mobility separations providing improved analyte selectivity and expanded proteome coverage. Analysis of complex protein digests including identification of post-translational modifications, covalently bound protein-drug </w:t>
      </w:r>
      <w:proofErr w:type="spellStart"/>
      <w:r w:rsidRPr="00E51EAA">
        <w:rPr>
          <w:color w:val="212121"/>
        </w:rPr>
        <w:t>adducts</w:t>
      </w:r>
      <w:proofErr w:type="spellEnd"/>
      <w:r w:rsidRPr="00E51EAA">
        <w:rPr>
          <w:color w:val="212121"/>
        </w:rPr>
        <w:t>, and chemically cross-linked peptides. Ideal for stable isotope label (e.g. TMT, SILAC) or label-free (peptide peak area) quantitative proteomics workflows.</w:t>
      </w:r>
    </w:p>
    <w:p w14:paraId="74739755" w14:textId="77777777" w:rsidR="006412AE" w:rsidRPr="00E51EAA" w:rsidRDefault="006412AE" w:rsidP="00E51EAA">
      <w:pPr>
        <w:pStyle w:val="BodyText"/>
        <w:rPr>
          <w:sz w:val="24"/>
          <w:szCs w:val="24"/>
        </w:rPr>
      </w:pPr>
    </w:p>
    <w:p w14:paraId="11818235" w14:textId="423F3613" w:rsidR="006412AE" w:rsidRPr="00E51EAA" w:rsidRDefault="006412AE" w:rsidP="008959EC">
      <w:pPr>
        <w:pStyle w:val="BodyText"/>
        <w:numPr>
          <w:ilvl w:val="0"/>
          <w:numId w:val="2"/>
        </w:numPr>
        <w:ind w:right="678"/>
        <w:rPr>
          <w:sz w:val="24"/>
          <w:szCs w:val="24"/>
        </w:rPr>
      </w:pPr>
      <w:r w:rsidRPr="00E51EAA">
        <w:rPr>
          <w:b/>
          <w:color w:val="212121"/>
          <w:sz w:val="24"/>
          <w:szCs w:val="24"/>
        </w:rPr>
        <w:t xml:space="preserve">Thermo Scientific Q Exactive with Waters NanoAcquity UPLC, </w:t>
      </w:r>
      <w:r w:rsidRPr="00E51EAA">
        <w:rPr>
          <w:color w:val="212121"/>
          <w:sz w:val="24"/>
          <w:szCs w:val="24"/>
        </w:rPr>
        <w:t xml:space="preserve">for proteomics. A quadrupole-Orbitrap hybrid mass spectrometer employing HCD fragmentation </w:t>
      </w:r>
      <w:r w:rsidR="001314F1">
        <w:rPr>
          <w:color w:val="212121"/>
          <w:sz w:val="24"/>
          <w:szCs w:val="24"/>
        </w:rPr>
        <w:t xml:space="preserve">is </w:t>
      </w:r>
      <w:r w:rsidRPr="00E51EAA">
        <w:rPr>
          <w:color w:val="212121"/>
          <w:sz w:val="24"/>
          <w:szCs w:val="24"/>
        </w:rPr>
        <w:t>used for proteomics</w:t>
      </w:r>
      <w:r w:rsidRPr="00E51EAA">
        <w:rPr>
          <w:color w:val="212121"/>
          <w:spacing w:val="-4"/>
          <w:sz w:val="24"/>
          <w:szCs w:val="24"/>
        </w:rPr>
        <w:t xml:space="preserve"> </w:t>
      </w:r>
      <w:r w:rsidRPr="00E51EAA">
        <w:rPr>
          <w:color w:val="212121"/>
          <w:sz w:val="24"/>
          <w:szCs w:val="24"/>
        </w:rPr>
        <w:t>applications.</w:t>
      </w:r>
      <w:r w:rsidRPr="00E51EAA">
        <w:rPr>
          <w:color w:val="212121"/>
          <w:spacing w:val="-5"/>
          <w:sz w:val="24"/>
          <w:szCs w:val="24"/>
        </w:rPr>
        <w:t xml:space="preserve"> </w:t>
      </w:r>
      <w:r w:rsidRPr="00E51EAA">
        <w:rPr>
          <w:color w:val="212121"/>
          <w:sz w:val="24"/>
          <w:szCs w:val="24"/>
        </w:rPr>
        <w:t>Analysis</w:t>
      </w:r>
      <w:r w:rsidRPr="00E51EAA">
        <w:rPr>
          <w:color w:val="212121"/>
          <w:spacing w:val="-5"/>
          <w:sz w:val="24"/>
          <w:szCs w:val="24"/>
        </w:rPr>
        <w:t xml:space="preserve"> </w:t>
      </w:r>
      <w:r w:rsidRPr="00E51EAA">
        <w:rPr>
          <w:color w:val="212121"/>
          <w:sz w:val="24"/>
          <w:szCs w:val="24"/>
        </w:rPr>
        <w:t>of</w:t>
      </w:r>
      <w:r w:rsidRPr="00E51EAA">
        <w:rPr>
          <w:color w:val="212121"/>
          <w:spacing w:val="-5"/>
          <w:sz w:val="24"/>
          <w:szCs w:val="24"/>
        </w:rPr>
        <w:t xml:space="preserve"> </w:t>
      </w:r>
      <w:r w:rsidRPr="00E51EAA">
        <w:rPr>
          <w:color w:val="212121"/>
          <w:sz w:val="24"/>
          <w:szCs w:val="24"/>
        </w:rPr>
        <w:t>simple</w:t>
      </w:r>
      <w:r w:rsidRPr="00E51EAA">
        <w:rPr>
          <w:color w:val="212121"/>
          <w:spacing w:val="-4"/>
          <w:sz w:val="24"/>
          <w:szCs w:val="24"/>
        </w:rPr>
        <w:t xml:space="preserve"> </w:t>
      </w:r>
      <w:r w:rsidRPr="00E51EAA">
        <w:rPr>
          <w:color w:val="212121"/>
          <w:sz w:val="24"/>
          <w:szCs w:val="24"/>
        </w:rPr>
        <w:t>and</w:t>
      </w:r>
      <w:r w:rsidRPr="00E51EAA">
        <w:rPr>
          <w:color w:val="212121"/>
          <w:spacing w:val="-5"/>
          <w:sz w:val="24"/>
          <w:szCs w:val="24"/>
        </w:rPr>
        <w:t xml:space="preserve"> </w:t>
      </w:r>
      <w:r w:rsidRPr="00E51EAA">
        <w:rPr>
          <w:color w:val="212121"/>
          <w:sz w:val="24"/>
          <w:szCs w:val="24"/>
        </w:rPr>
        <w:t>complex</w:t>
      </w:r>
      <w:r w:rsidRPr="00E51EAA">
        <w:rPr>
          <w:color w:val="212121"/>
          <w:spacing w:val="-4"/>
          <w:sz w:val="24"/>
          <w:szCs w:val="24"/>
        </w:rPr>
        <w:t xml:space="preserve"> </w:t>
      </w:r>
      <w:r w:rsidRPr="00E51EAA">
        <w:rPr>
          <w:color w:val="212121"/>
          <w:sz w:val="24"/>
          <w:szCs w:val="24"/>
        </w:rPr>
        <w:t>protein</w:t>
      </w:r>
      <w:r w:rsidRPr="00E51EAA">
        <w:rPr>
          <w:color w:val="212121"/>
          <w:spacing w:val="-4"/>
          <w:sz w:val="24"/>
          <w:szCs w:val="24"/>
        </w:rPr>
        <w:t xml:space="preserve"> </w:t>
      </w:r>
      <w:r w:rsidRPr="00E51EAA">
        <w:rPr>
          <w:color w:val="212121"/>
          <w:sz w:val="24"/>
          <w:szCs w:val="24"/>
        </w:rPr>
        <w:t>digests.</w:t>
      </w:r>
      <w:r w:rsidRPr="00E51EAA">
        <w:rPr>
          <w:color w:val="212121"/>
          <w:spacing w:val="-5"/>
          <w:sz w:val="24"/>
          <w:szCs w:val="24"/>
        </w:rPr>
        <w:t xml:space="preserve"> </w:t>
      </w:r>
      <w:r w:rsidRPr="00E51EAA">
        <w:rPr>
          <w:color w:val="212121"/>
          <w:sz w:val="24"/>
          <w:szCs w:val="24"/>
        </w:rPr>
        <w:t>Ideal</w:t>
      </w:r>
      <w:r w:rsidRPr="00E51EAA">
        <w:rPr>
          <w:color w:val="212121"/>
          <w:spacing w:val="-4"/>
          <w:sz w:val="24"/>
          <w:szCs w:val="24"/>
        </w:rPr>
        <w:t xml:space="preserve"> </w:t>
      </w:r>
      <w:r w:rsidRPr="00E51EAA">
        <w:rPr>
          <w:color w:val="212121"/>
          <w:sz w:val="24"/>
          <w:szCs w:val="24"/>
        </w:rPr>
        <w:t>for</w:t>
      </w:r>
      <w:r w:rsidRPr="00E51EAA">
        <w:rPr>
          <w:color w:val="212121"/>
          <w:spacing w:val="-4"/>
          <w:sz w:val="24"/>
          <w:szCs w:val="24"/>
        </w:rPr>
        <w:t xml:space="preserve"> </w:t>
      </w:r>
      <w:r w:rsidRPr="00E51EAA">
        <w:rPr>
          <w:color w:val="212121"/>
          <w:sz w:val="24"/>
          <w:szCs w:val="24"/>
        </w:rPr>
        <w:t>peptide mapping, protein ID or label-free (peptide peak area) quantitative workflows.</w:t>
      </w:r>
    </w:p>
    <w:p w14:paraId="306CD524" w14:textId="77777777" w:rsidR="006412AE" w:rsidRPr="00E51EAA" w:rsidRDefault="006412AE" w:rsidP="00E51EAA">
      <w:pPr>
        <w:pStyle w:val="BodyText"/>
        <w:rPr>
          <w:sz w:val="24"/>
          <w:szCs w:val="24"/>
        </w:rPr>
      </w:pPr>
    </w:p>
    <w:p w14:paraId="5A398E28" w14:textId="3F3BAA02" w:rsidR="006412AE" w:rsidRPr="00E51EAA" w:rsidRDefault="006412AE" w:rsidP="008959EC">
      <w:pPr>
        <w:pStyle w:val="BodyText"/>
        <w:numPr>
          <w:ilvl w:val="0"/>
          <w:numId w:val="2"/>
        </w:numPr>
        <w:ind w:right="123"/>
        <w:rPr>
          <w:sz w:val="24"/>
          <w:szCs w:val="24"/>
        </w:rPr>
      </w:pPr>
      <w:r w:rsidRPr="00E51EAA">
        <w:rPr>
          <w:b/>
          <w:color w:val="212121"/>
          <w:sz w:val="24"/>
          <w:szCs w:val="24"/>
        </w:rPr>
        <w:t>Thermo</w:t>
      </w:r>
      <w:r w:rsidRPr="00E51EAA">
        <w:rPr>
          <w:b/>
          <w:color w:val="212121"/>
          <w:spacing w:val="-2"/>
          <w:sz w:val="24"/>
          <w:szCs w:val="24"/>
        </w:rPr>
        <w:t xml:space="preserve"> </w:t>
      </w:r>
      <w:r w:rsidRPr="00E51EAA">
        <w:rPr>
          <w:b/>
          <w:color w:val="212121"/>
          <w:sz w:val="24"/>
          <w:szCs w:val="24"/>
        </w:rPr>
        <w:t>Scientific</w:t>
      </w:r>
      <w:r w:rsidRPr="00E51EAA">
        <w:rPr>
          <w:b/>
          <w:color w:val="212121"/>
          <w:spacing w:val="-1"/>
          <w:sz w:val="24"/>
          <w:szCs w:val="24"/>
        </w:rPr>
        <w:t xml:space="preserve"> </w:t>
      </w:r>
      <w:r w:rsidRPr="00E51EAA">
        <w:rPr>
          <w:b/>
          <w:color w:val="212121"/>
          <w:sz w:val="24"/>
          <w:szCs w:val="24"/>
        </w:rPr>
        <w:t>Q</w:t>
      </w:r>
      <w:r w:rsidRPr="00E51EAA">
        <w:rPr>
          <w:b/>
          <w:color w:val="212121"/>
          <w:spacing w:val="-1"/>
          <w:sz w:val="24"/>
          <w:szCs w:val="24"/>
        </w:rPr>
        <w:t xml:space="preserve"> </w:t>
      </w:r>
      <w:r w:rsidRPr="00E51EAA">
        <w:rPr>
          <w:b/>
          <w:color w:val="212121"/>
          <w:sz w:val="24"/>
          <w:szCs w:val="24"/>
        </w:rPr>
        <w:t>Exactive</w:t>
      </w:r>
      <w:r w:rsidRPr="00E51EAA">
        <w:rPr>
          <w:b/>
          <w:color w:val="212121"/>
          <w:spacing w:val="-1"/>
          <w:sz w:val="24"/>
          <w:szCs w:val="24"/>
        </w:rPr>
        <w:t xml:space="preserve"> </w:t>
      </w:r>
      <w:r w:rsidRPr="00E51EAA">
        <w:rPr>
          <w:b/>
          <w:color w:val="212121"/>
          <w:sz w:val="24"/>
          <w:szCs w:val="24"/>
        </w:rPr>
        <w:t>HF-X</w:t>
      </w:r>
      <w:r w:rsidRPr="00E51EAA">
        <w:rPr>
          <w:b/>
          <w:color w:val="212121"/>
          <w:spacing w:val="-1"/>
          <w:sz w:val="24"/>
          <w:szCs w:val="24"/>
        </w:rPr>
        <w:t xml:space="preserve"> </w:t>
      </w:r>
      <w:r w:rsidRPr="00E51EAA">
        <w:rPr>
          <w:b/>
          <w:color w:val="212121"/>
          <w:sz w:val="24"/>
          <w:szCs w:val="24"/>
        </w:rPr>
        <w:t>with</w:t>
      </w:r>
      <w:r w:rsidRPr="00E51EAA">
        <w:rPr>
          <w:b/>
          <w:color w:val="212121"/>
          <w:spacing w:val="-1"/>
          <w:sz w:val="24"/>
          <w:szCs w:val="24"/>
        </w:rPr>
        <w:t xml:space="preserve"> </w:t>
      </w:r>
      <w:r w:rsidRPr="00E51EAA">
        <w:rPr>
          <w:b/>
          <w:color w:val="212121"/>
          <w:sz w:val="24"/>
          <w:szCs w:val="24"/>
        </w:rPr>
        <w:t>Vanquish</w:t>
      </w:r>
      <w:r w:rsidRPr="00E51EAA">
        <w:rPr>
          <w:b/>
          <w:color w:val="212121"/>
          <w:spacing w:val="-1"/>
          <w:sz w:val="24"/>
          <w:szCs w:val="24"/>
        </w:rPr>
        <w:t xml:space="preserve"> </w:t>
      </w:r>
      <w:r w:rsidRPr="00E51EAA">
        <w:rPr>
          <w:b/>
          <w:color w:val="212121"/>
          <w:sz w:val="24"/>
          <w:szCs w:val="24"/>
        </w:rPr>
        <w:t>Flex</w:t>
      </w:r>
      <w:r w:rsidRPr="00E51EAA">
        <w:rPr>
          <w:b/>
          <w:color w:val="212121"/>
          <w:spacing w:val="-1"/>
          <w:sz w:val="24"/>
          <w:szCs w:val="24"/>
        </w:rPr>
        <w:t xml:space="preserve"> </w:t>
      </w:r>
      <w:r w:rsidRPr="00E51EAA">
        <w:rPr>
          <w:b/>
          <w:color w:val="212121"/>
          <w:sz w:val="24"/>
          <w:szCs w:val="24"/>
        </w:rPr>
        <w:t>UHPLC,</w:t>
      </w:r>
      <w:r w:rsidRPr="00E51EAA">
        <w:rPr>
          <w:b/>
          <w:color w:val="212121"/>
          <w:spacing w:val="-1"/>
          <w:sz w:val="24"/>
          <w:szCs w:val="24"/>
        </w:rPr>
        <w:t xml:space="preserve"> </w:t>
      </w:r>
      <w:r w:rsidRPr="00E51EAA">
        <w:rPr>
          <w:color w:val="212121"/>
          <w:sz w:val="24"/>
          <w:szCs w:val="24"/>
        </w:rPr>
        <w:t>for metabolomics profiling and targeted quantification. A quadrupole-Orbitrap hybrid mass spectrometer employing</w:t>
      </w:r>
      <w:r w:rsidRPr="00E51EAA">
        <w:rPr>
          <w:color w:val="212121"/>
          <w:spacing w:val="-5"/>
          <w:sz w:val="24"/>
          <w:szCs w:val="24"/>
        </w:rPr>
        <w:t xml:space="preserve"> </w:t>
      </w:r>
      <w:r w:rsidRPr="00E51EAA">
        <w:rPr>
          <w:color w:val="212121"/>
          <w:sz w:val="24"/>
          <w:szCs w:val="24"/>
        </w:rPr>
        <w:t>HCD</w:t>
      </w:r>
      <w:r w:rsidRPr="00E51EAA">
        <w:rPr>
          <w:color w:val="212121"/>
          <w:spacing w:val="-6"/>
          <w:sz w:val="24"/>
          <w:szCs w:val="24"/>
        </w:rPr>
        <w:t xml:space="preserve"> </w:t>
      </w:r>
      <w:r w:rsidRPr="00E51EAA">
        <w:rPr>
          <w:color w:val="212121"/>
          <w:sz w:val="24"/>
          <w:szCs w:val="24"/>
        </w:rPr>
        <w:t>fragmentation</w:t>
      </w:r>
      <w:r w:rsidRPr="00E51EAA">
        <w:rPr>
          <w:color w:val="212121"/>
          <w:spacing w:val="-5"/>
          <w:sz w:val="24"/>
          <w:szCs w:val="24"/>
        </w:rPr>
        <w:t xml:space="preserve"> </w:t>
      </w:r>
      <w:r w:rsidRPr="00E51EAA">
        <w:rPr>
          <w:color w:val="212121"/>
          <w:sz w:val="24"/>
          <w:szCs w:val="24"/>
        </w:rPr>
        <w:t>and</w:t>
      </w:r>
      <w:r w:rsidRPr="00E51EAA">
        <w:rPr>
          <w:color w:val="212121"/>
          <w:spacing w:val="-5"/>
          <w:sz w:val="24"/>
          <w:szCs w:val="24"/>
        </w:rPr>
        <w:t xml:space="preserve"> </w:t>
      </w:r>
      <w:r w:rsidRPr="00E51EAA">
        <w:rPr>
          <w:color w:val="212121"/>
          <w:sz w:val="24"/>
          <w:szCs w:val="24"/>
        </w:rPr>
        <w:t>conventional</w:t>
      </w:r>
      <w:r w:rsidRPr="00E51EAA">
        <w:rPr>
          <w:color w:val="212121"/>
          <w:spacing w:val="-6"/>
          <w:sz w:val="24"/>
          <w:szCs w:val="24"/>
        </w:rPr>
        <w:t xml:space="preserve"> </w:t>
      </w:r>
      <w:r w:rsidRPr="00E51EAA">
        <w:rPr>
          <w:color w:val="212121"/>
          <w:sz w:val="24"/>
          <w:szCs w:val="24"/>
        </w:rPr>
        <w:t>flow</w:t>
      </w:r>
      <w:r w:rsidRPr="00E51EAA">
        <w:rPr>
          <w:color w:val="212121"/>
          <w:spacing w:val="-6"/>
          <w:sz w:val="24"/>
          <w:szCs w:val="24"/>
        </w:rPr>
        <w:t xml:space="preserve"> </w:t>
      </w:r>
      <w:r w:rsidRPr="00E51EAA">
        <w:rPr>
          <w:color w:val="212121"/>
          <w:sz w:val="24"/>
          <w:szCs w:val="24"/>
        </w:rPr>
        <w:t>UHPLC.</w:t>
      </w:r>
      <w:r w:rsidRPr="00E51EAA">
        <w:rPr>
          <w:color w:val="212121"/>
          <w:spacing w:val="-5"/>
          <w:sz w:val="24"/>
          <w:szCs w:val="24"/>
        </w:rPr>
        <w:t xml:space="preserve"> </w:t>
      </w:r>
      <w:r w:rsidRPr="00E51EAA">
        <w:rPr>
          <w:color w:val="212121"/>
          <w:sz w:val="24"/>
          <w:szCs w:val="24"/>
        </w:rPr>
        <w:t>Metabolomics</w:t>
      </w:r>
      <w:r w:rsidRPr="00E51EAA">
        <w:rPr>
          <w:color w:val="212121"/>
          <w:spacing w:val="-5"/>
          <w:sz w:val="24"/>
          <w:szCs w:val="24"/>
        </w:rPr>
        <w:t xml:space="preserve"> </w:t>
      </w:r>
      <w:r w:rsidRPr="00E51EAA">
        <w:rPr>
          <w:color w:val="212121"/>
          <w:sz w:val="24"/>
          <w:szCs w:val="24"/>
        </w:rPr>
        <w:t>applications include untargeted metabolomic and lipidomic profiling and targeted assays.</w:t>
      </w:r>
    </w:p>
    <w:p w14:paraId="6D0F8AB1" w14:textId="77777777" w:rsidR="006412AE" w:rsidRPr="00E51EAA" w:rsidRDefault="006412AE" w:rsidP="00E51EAA">
      <w:pPr>
        <w:pStyle w:val="BodyText"/>
        <w:rPr>
          <w:sz w:val="24"/>
          <w:szCs w:val="24"/>
        </w:rPr>
      </w:pPr>
    </w:p>
    <w:p w14:paraId="0848934D" w14:textId="54C42175" w:rsidR="006412AE" w:rsidRPr="00E51EAA" w:rsidRDefault="006412AE" w:rsidP="008959EC">
      <w:pPr>
        <w:pStyle w:val="BodyText"/>
        <w:numPr>
          <w:ilvl w:val="0"/>
          <w:numId w:val="2"/>
        </w:numPr>
        <w:ind w:right="62"/>
        <w:rPr>
          <w:sz w:val="24"/>
          <w:szCs w:val="24"/>
        </w:rPr>
      </w:pPr>
      <w:r w:rsidRPr="00E51EAA">
        <w:rPr>
          <w:b/>
          <w:color w:val="212121"/>
          <w:sz w:val="24"/>
          <w:szCs w:val="24"/>
        </w:rPr>
        <w:t xml:space="preserve">Waters Synapt G2-Si with Acquity UPLC, </w:t>
      </w:r>
      <w:r w:rsidRPr="00E51EAA">
        <w:rPr>
          <w:color w:val="212121"/>
          <w:sz w:val="24"/>
          <w:szCs w:val="24"/>
        </w:rPr>
        <w:t>a quadrupole time-of-flight mass spectrometer enabled with gas-phase ion mobility separations for improved analyte selectivity for intact protein, mAb, and oligonucleotide analysis (intact and reduced proteins, mAb's, and oligonucleotides analyzed by ESI LC-MS with a Waters Acquity UPLC. UPLC fitted with an inline UV detector, nanoflow UPLC options also available), and for mass spectrometry tissue imaging (in-situ tissue imaging for mapping the spatial distribution of exogenous drugs or endogenous</w:t>
      </w:r>
      <w:r w:rsidRPr="00E51EAA">
        <w:rPr>
          <w:color w:val="212121"/>
          <w:spacing w:val="-4"/>
          <w:sz w:val="24"/>
          <w:szCs w:val="24"/>
        </w:rPr>
        <w:t xml:space="preserve"> </w:t>
      </w:r>
      <w:r w:rsidRPr="00E51EAA">
        <w:rPr>
          <w:color w:val="212121"/>
          <w:sz w:val="24"/>
          <w:szCs w:val="24"/>
        </w:rPr>
        <w:t>lipids</w:t>
      </w:r>
      <w:r w:rsidRPr="00E51EAA">
        <w:rPr>
          <w:color w:val="212121"/>
          <w:spacing w:val="-3"/>
          <w:sz w:val="24"/>
          <w:szCs w:val="24"/>
        </w:rPr>
        <w:t xml:space="preserve"> </w:t>
      </w:r>
      <w:r w:rsidRPr="00E51EAA">
        <w:rPr>
          <w:color w:val="212121"/>
          <w:sz w:val="24"/>
          <w:szCs w:val="24"/>
        </w:rPr>
        <w:t>and</w:t>
      </w:r>
      <w:r w:rsidRPr="00E51EAA">
        <w:rPr>
          <w:color w:val="212121"/>
          <w:spacing w:val="-6"/>
          <w:sz w:val="24"/>
          <w:szCs w:val="24"/>
        </w:rPr>
        <w:t xml:space="preserve"> </w:t>
      </w:r>
      <w:r w:rsidRPr="00E51EAA">
        <w:rPr>
          <w:color w:val="212121"/>
          <w:sz w:val="24"/>
          <w:szCs w:val="24"/>
        </w:rPr>
        <w:t>metabolites</w:t>
      </w:r>
      <w:r w:rsidRPr="00E51EAA">
        <w:rPr>
          <w:color w:val="212121"/>
          <w:spacing w:val="-4"/>
          <w:sz w:val="24"/>
          <w:szCs w:val="24"/>
        </w:rPr>
        <w:t xml:space="preserve"> </w:t>
      </w:r>
      <w:r w:rsidRPr="00E51EAA">
        <w:rPr>
          <w:color w:val="212121"/>
          <w:sz w:val="24"/>
          <w:szCs w:val="24"/>
        </w:rPr>
        <w:t>in</w:t>
      </w:r>
      <w:r w:rsidRPr="00E51EAA">
        <w:rPr>
          <w:color w:val="212121"/>
          <w:spacing w:val="-3"/>
          <w:sz w:val="24"/>
          <w:szCs w:val="24"/>
        </w:rPr>
        <w:t xml:space="preserve"> </w:t>
      </w:r>
      <w:r w:rsidRPr="00E51EAA">
        <w:rPr>
          <w:color w:val="212121"/>
          <w:sz w:val="24"/>
          <w:szCs w:val="24"/>
        </w:rPr>
        <w:t>sectioned</w:t>
      </w:r>
      <w:r w:rsidRPr="00E51EAA">
        <w:rPr>
          <w:color w:val="212121"/>
          <w:spacing w:val="-4"/>
          <w:sz w:val="24"/>
          <w:szCs w:val="24"/>
        </w:rPr>
        <w:t xml:space="preserve"> </w:t>
      </w:r>
      <w:r w:rsidRPr="00E51EAA">
        <w:rPr>
          <w:color w:val="212121"/>
          <w:sz w:val="24"/>
          <w:szCs w:val="24"/>
        </w:rPr>
        <w:t>tissue,</w:t>
      </w:r>
      <w:r w:rsidRPr="00E51EAA">
        <w:rPr>
          <w:color w:val="212121"/>
          <w:spacing w:val="-2"/>
          <w:sz w:val="24"/>
          <w:szCs w:val="24"/>
        </w:rPr>
        <w:t xml:space="preserve"> </w:t>
      </w:r>
      <w:r w:rsidRPr="00E51EAA">
        <w:rPr>
          <w:color w:val="212121"/>
          <w:sz w:val="24"/>
          <w:szCs w:val="24"/>
        </w:rPr>
        <w:t>Nd:YAG</w:t>
      </w:r>
      <w:r w:rsidRPr="00E51EAA">
        <w:rPr>
          <w:color w:val="212121"/>
          <w:spacing w:val="-4"/>
          <w:sz w:val="24"/>
          <w:szCs w:val="24"/>
        </w:rPr>
        <w:t xml:space="preserve"> </w:t>
      </w:r>
      <w:r w:rsidRPr="00E51EAA">
        <w:rPr>
          <w:color w:val="212121"/>
          <w:sz w:val="24"/>
          <w:szCs w:val="24"/>
        </w:rPr>
        <w:t>high</w:t>
      </w:r>
      <w:r w:rsidRPr="00E51EAA">
        <w:rPr>
          <w:color w:val="212121"/>
          <w:spacing w:val="-3"/>
          <w:sz w:val="24"/>
          <w:szCs w:val="24"/>
        </w:rPr>
        <w:t xml:space="preserve"> </w:t>
      </w:r>
      <w:r w:rsidRPr="00E51EAA">
        <w:rPr>
          <w:color w:val="212121"/>
          <w:sz w:val="24"/>
          <w:szCs w:val="24"/>
        </w:rPr>
        <w:t>repetition</w:t>
      </w:r>
      <w:r w:rsidRPr="00E51EAA">
        <w:rPr>
          <w:color w:val="212121"/>
          <w:spacing w:val="-3"/>
          <w:sz w:val="24"/>
          <w:szCs w:val="24"/>
        </w:rPr>
        <w:t xml:space="preserve"> </w:t>
      </w:r>
      <w:r w:rsidRPr="00E51EAA">
        <w:rPr>
          <w:color w:val="212121"/>
          <w:sz w:val="24"/>
          <w:szCs w:val="24"/>
        </w:rPr>
        <w:t>laser</w:t>
      </w:r>
      <w:r w:rsidRPr="00E51EAA">
        <w:rPr>
          <w:color w:val="212121"/>
          <w:spacing w:val="-3"/>
          <w:sz w:val="24"/>
          <w:szCs w:val="24"/>
        </w:rPr>
        <w:t xml:space="preserve"> </w:t>
      </w:r>
      <w:r w:rsidRPr="00E51EAA">
        <w:rPr>
          <w:color w:val="212121"/>
          <w:sz w:val="24"/>
          <w:szCs w:val="24"/>
        </w:rPr>
        <w:t>for</w:t>
      </w:r>
      <w:r w:rsidRPr="00E51EAA">
        <w:rPr>
          <w:color w:val="212121"/>
          <w:spacing w:val="-3"/>
          <w:sz w:val="24"/>
          <w:szCs w:val="24"/>
        </w:rPr>
        <w:t xml:space="preserve"> </w:t>
      </w:r>
      <w:r w:rsidRPr="00E51EAA">
        <w:rPr>
          <w:color w:val="212121"/>
          <w:sz w:val="24"/>
          <w:szCs w:val="24"/>
        </w:rPr>
        <w:t>matrix- assisted laser desorption/ionization (MALDI) applications, HTX Technologies TM-Sprayer for matrix application, desorption electrospray ionization (DESI) option available).</w:t>
      </w:r>
    </w:p>
    <w:p w14:paraId="6347B322" w14:textId="77777777" w:rsidR="006412AE" w:rsidRPr="00E51EAA" w:rsidRDefault="006412AE" w:rsidP="00E51EAA">
      <w:pPr>
        <w:pStyle w:val="BodyText"/>
        <w:rPr>
          <w:sz w:val="24"/>
          <w:szCs w:val="24"/>
        </w:rPr>
      </w:pPr>
    </w:p>
    <w:p w14:paraId="50B0081A" w14:textId="61000D59" w:rsidR="006412AE" w:rsidRPr="001314F1" w:rsidRDefault="006412AE" w:rsidP="008959EC">
      <w:pPr>
        <w:pStyle w:val="BodyText"/>
        <w:numPr>
          <w:ilvl w:val="0"/>
          <w:numId w:val="2"/>
        </w:numPr>
        <w:rPr>
          <w:sz w:val="24"/>
          <w:szCs w:val="24"/>
        </w:rPr>
      </w:pPr>
      <w:r w:rsidRPr="00E51EAA">
        <w:rPr>
          <w:b/>
          <w:color w:val="212121"/>
          <w:sz w:val="24"/>
          <w:szCs w:val="24"/>
        </w:rPr>
        <w:t>Waters</w:t>
      </w:r>
      <w:r w:rsidRPr="00E51EAA">
        <w:rPr>
          <w:b/>
          <w:color w:val="212121"/>
          <w:spacing w:val="-4"/>
          <w:sz w:val="24"/>
          <w:szCs w:val="24"/>
        </w:rPr>
        <w:t xml:space="preserve"> </w:t>
      </w:r>
      <w:r w:rsidRPr="00E51EAA">
        <w:rPr>
          <w:b/>
          <w:color w:val="212121"/>
          <w:sz w:val="24"/>
          <w:szCs w:val="24"/>
        </w:rPr>
        <w:t>Xevo</w:t>
      </w:r>
      <w:r w:rsidRPr="00E51EAA">
        <w:rPr>
          <w:b/>
          <w:color w:val="212121"/>
          <w:spacing w:val="-4"/>
          <w:sz w:val="24"/>
          <w:szCs w:val="24"/>
        </w:rPr>
        <w:t xml:space="preserve"> </w:t>
      </w:r>
      <w:r w:rsidRPr="00E51EAA">
        <w:rPr>
          <w:b/>
          <w:color w:val="212121"/>
          <w:sz w:val="24"/>
          <w:szCs w:val="24"/>
        </w:rPr>
        <w:t>TQ-XS</w:t>
      </w:r>
      <w:r w:rsidRPr="00E51EAA">
        <w:rPr>
          <w:b/>
          <w:color w:val="212121"/>
          <w:spacing w:val="-4"/>
          <w:sz w:val="24"/>
          <w:szCs w:val="24"/>
        </w:rPr>
        <w:t xml:space="preserve"> </w:t>
      </w:r>
      <w:r w:rsidRPr="00E51EAA">
        <w:rPr>
          <w:b/>
          <w:color w:val="212121"/>
          <w:sz w:val="24"/>
          <w:szCs w:val="24"/>
        </w:rPr>
        <w:t>with</w:t>
      </w:r>
      <w:r w:rsidRPr="00E51EAA">
        <w:rPr>
          <w:b/>
          <w:color w:val="212121"/>
          <w:spacing w:val="-4"/>
          <w:sz w:val="24"/>
          <w:szCs w:val="24"/>
        </w:rPr>
        <w:t xml:space="preserve"> </w:t>
      </w:r>
      <w:r w:rsidRPr="00E51EAA">
        <w:rPr>
          <w:b/>
          <w:color w:val="212121"/>
          <w:sz w:val="24"/>
          <w:szCs w:val="24"/>
        </w:rPr>
        <w:t>Acquity</w:t>
      </w:r>
      <w:r w:rsidRPr="00E51EAA">
        <w:rPr>
          <w:b/>
          <w:color w:val="212121"/>
          <w:spacing w:val="-4"/>
          <w:sz w:val="24"/>
          <w:szCs w:val="24"/>
        </w:rPr>
        <w:t xml:space="preserve"> </w:t>
      </w:r>
      <w:r w:rsidRPr="00E51EAA">
        <w:rPr>
          <w:b/>
          <w:color w:val="212121"/>
          <w:sz w:val="24"/>
          <w:szCs w:val="24"/>
        </w:rPr>
        <w:t>UPLC,</w:t>
      </w:r>
      <w:r w:rsidRPr="00E51EAA">
        <w:rPr>
          <w:b/>
          <w:color w:val="212121"/>
          <w:spacing w:val="-3"/>
          <w:sz w:val="24"/>
          <w:szCs w:val="24"/>
        </w:rPr>
        <w:t xml:space="preserve"> </w:t>
      </w:r>
      <w:r w:rsidRPr="00E51EAA">
        <w:rPr>
          <w:color w:val="212121"/>
          <w:sz w:val="24"/>
          <w:szCs w:val="24"/>
        </w:rPr>
        <w:t>for</w:t>
      </w:r>
      <w:r w:rsidRPr="00E51EAA">
        <w:rPr>
          <w:color w:val="212121"/>
          <w:spacing w:val="-4"/>
          <w:sz w:val="24"/>
          <w:szCs w:val="24"/>
        </w:rPr>
        <w:t xml:space="preserve"> </w:t>
      </w:r>
      <w:r w:rsidRPr="00E51EAA">
        <w:rPr>
          <w:color w:val="212121"/>
          <w:sz w:val="24"/>
          <w:szCs w:val="24"/>
        </w:rPr>
        <w:t>targeted</w:t>
      </w:r>
      <w:r w:rsidRPr="00E51EAA">
        <w:rPr>
          <w:color w:val="212121"/>
          <w:spacing w:val="-4"/>
          <w:sz w:val="24"/>
          <w:szCs w:val="24"/>
        </w:rPr>
        <w:t xml:space="preserve"> </w:t>
      </w:r>
      <w:r w:rsidRPr="00E51EAA">
        <w:rPr>
          <w:color w:val="212121"/>
          <w:sz w:val="24"/>
          <w:szCs w:val="24"/>
        </w:rPr>
        <w:t>metabolomics.</w:t>
      </w:r>
      <w:r w:rsidRPr="00E51EAA">
        <w:rPr>
          <w:color w:val="212121"/>
          <w:spacing w:val="-3"/>
          <w:sz w:val="24"/>
          <w:szCs w:val="24"/>
        </w:rPr>
        <w:t xml:space="preserve"> </w:t>
      </w:r>
      <w:r w:rsidRPr="00E51EAA">
        <w:rPr>
          <w:color w:val="212121"/>
          <w:sz w:val="24"/>
          <w:szCs w:val="24"/>
        </w:rPr>
        <w:t>A</w:t>
      </w:r>
      <w:r w:rsidRPr="00E51EAA">
        <w:rPr>
          <w:color w:val="212121"/>
          <w:spacing w:val="-4"/>
          <w:sz w:val="24"/>
          <w:szCs w:val="24"/>
        </w:rPr>
        <w:t xml:space="preserve"> </w:t>
      </w:r>
      <w:r w:rsidRPr="00E51EAA">
        <w:rPr>
          <w:color w:val="212121"/>
          <w:sz w:val="24"/>
          <w:szCs w:val="24"/>
        </w:rPr>
        <w:t>triple</w:t>
      </w:r>
      <w:r w:rsidRPr="00E51EAA">
        <w:rPr>
          <w:color w:val="212121"/>
          <w:spacing w:val="-4"/>
          <w:sz w:val="24"/>
          <w:szCs w:val="24"/>
        </w:rPr>
        <w:t xml:space="preserve"> </w:t>
      </w:r>
      <w:r w:rsidRPr="00E51EAA">
        <w:rPr>
          <w:color w:val="212121"/>
          <w:sz w:val="24"/>
          <w:szCs w:val="24"/>
        </w:rPr>
        <w:t xml:space="preserve">quadrupole mass spectrometer for targeted metabolomics and small molecule </w:t>
      </w:r>
      <w:proofErr w:type="gramStart"/>
      <w:r w:rsidRPr="00E51EAA">
        <w:rPr>
          <w:color w:val="212121"/>
          <w:sz w:val="24"/>
          <w:szCs w:val="24"/>
        </w:rPr>
        <w:t>quantitation</w:t>
      </w:r>
      <w:proofErr w:type="gramEnd"/>
      <w:r w:rsidRPr="00E51EAA">
        <w:rPr>
          <w:color w:val="212121"/>
          <w:sz w:val="24"/>
          <w:szCs w:val="24"/>
        </w:rPr>
        <w:t xml:space="preserve"> using conventional flow UPLC. UPLC fitted with an inline photodiode array detector.</w:t>
      </w:r>
    </w:p>
    <w:p w14:paraId="0C33A4BE" w14:textId="77777777" w:rsidR="006412AE" w:rsidRPr="001314F1" w:rsidRDefault="006412AE" w:rsidP="00E51EAA">
      <w:pPr>
        <w:pStyle w:val="BodyText"/>
        <w:rPr>
          <w:sz w:val="24"/>
          <w:szCs w:val="24"/>
        </w:rPr>
      </w:pPr>
    </w:p>
    <w:p w14:paraId="3443B197" w14:textId="3B48BA39" w:rsidR="006412AE" w:rsidRPr="008959EC" w:rsidRDefault="006412AE" w:rsidP="008959EC">
      <w:pPr>
        <w:pStyle w:val="ListParagraph"/>
        <w:numPr>
          <w:ilvl w:val="0"/>
          <w:numId w:val="2"/>
        </w:numPr>
        <w:rPr>
          <w:rFonts w:ascii="Arial" w:hAnsi="Arial" w:cs="Arial"/>
        </w:rPr>
      </w:pPr>
      <w:r w:rsidRPr="008959EC">
        <w:rPr>
          <w:rFonts w:ascii="Arial" w:hAnsi="Arial" w:cs="Arial"/>
          <w:b/>
          <w:color w:val="212121"/>
        </w:rPr>
        <w:t xml:space="preserve">Thermo Scientific TSQ Quantiva with Dionex UltiMate 3000 UHPLC, </w:t>
      </w:r>
      <w:r w:rsidRPr="008959EC">
        <w:rPr>
          <w:rFonts w:ascii="Arial" w:hAnsi="Arial" w:cs="Arial"/>
          <w:color w:val="212121"/>
        </w:rPr>
        <w:t>for targeted metabolomics. A triple quadrupole mass spectrometer for targeted metabolomics and small molecule</w:t>
      </w:r>
      <w:r w:rsidRPr="008959EC">
        <w:rPr>
          <w:rFonts w:ascii="Arial" w:hAnsi="Arial" w:cs="Arial"/>
          <w:color w:val="212121"/>
          <w:spacing w:val="-3"/>
        </w:rPr>
        <w:t xml:space="preserve"> </w:t>
      </w:r>
      <w:r w:rsidRPr="008959EC">
        <w:rPr>
          <w:rFonts w:ascii="Arial" w:hAnsi="Arial" w:cs="Arial"/>
          <w:color w:val="212121"/>
        </w:rPr>
        <w:t>quantitation</w:t>
      </w:r>
      <w:r w:rsidRPr="008959EC">
        <w:rPr>
          <w:rFonts w:ascii="Arial" w:hAnsi="Arial" w:cs="Arial"/>
          <w:color w:val="212121"/>
          <w:spacing w:val="-3"/>
        </w:rPr>
        <w:t xml:space="preserve"> </w:t>
      </w:r>
      <w:r w:rsidRPr="008959EC">
        <w:rPr>
          <w:rFonts w:ascii="Arial" w:hAnsi="Arial" w:cs="Arial"/>
          <w:color w:val="212121"/>
        </w:rPr>
        <w:t>using</w:t>
      </w:r>
      <w:r w:rsidRPr="008959EC">
        <w:rPr>
          <w:rFonts w:ascii="Arial" w:hAnsi="Arial" w:cs="Arial"/>
          <w:color w:val="212121"/>
          <w:spacing w:val="-3"/>
        </w:rPr>
        <w:t xml:space="preserve"> </w:t>
      </w:r>
      <w:r w:rsidRPr="008959EC">
        <w:rPr>
          <w:rFonts w:ascii="Arial" w:hAnsi="Arial" w:cs="Arial"/>
          <w:color w:val="212121"/>
        </w:rPr>
        <w:t>conventional</w:t>
      </w:r>
      <w:r w:rsidRPr="008959EC">
        <w:rPr>
          <w:rFonts w:ascii="Arial" w:hAnsi="Arial" w:cs="Arial"/>
          <w:color w:val="212121"/>
          <w:spacing w:val="-3"/>
        </w:rPr>
        <w:t xml:space="preserve"> </w:t>
      </w:r>
      <w:r w:rsidRPr="008959EC">
        <w:rPr>
          <w:rFonts w:ascii="Arial" w:hAnsi="Arial" w:cs="Arial"/>
          <w:color w:val="212121"/>
        </w:rPr>
        <w:t>flow</w:t>
      </w:r>
      <w:r w:rsidRPr="008959EC">
        <w:rPr>
          <w:rFonts w:ascii="Arial" w:hAnsi="Arial" w:cs="Arial"/>
          <w:color w:val="212121"/>
          <w:spacing w:val="-4"/>
        </w:rPr>
        <w:t xml:space="preserve"> </w:t>
      </w:r>
      <w:r w:rsidRPr="008959EC">
        <w:rPr>
          <w:rFonts w:ascii="Arial" w:hAnsi="Arial" w:cs="Arial"/>
          <w:color w:val="212121"/>
        </w:rPr>
        <w:t>UHPLC.</w:t>
      </w:r>
      <w:r w:rsidRPr="008959EC">
        <w:rPr>
          <w:rFonts w:ascii="Arial" w:hAnsi="Arial" w:cs="Arial"/>
          <w:color w:val="212121"/>
          <w:spacing w:val="-3"/>
        </w:rPr>
        <w:t xml:space="preserve"> </w:t>
      </w:r>
      <w:r w:rsidRPr="008959EC">
        <w:rPr>
          <w:rFonts w:ascii="Arial" w:hAnsi="Arial" w:cs="Arial"/>
          <w:color w:val="212121"/>
        </w:rPr>
        <w:t>A</w:t>
      </w:r>
      <w:r w:rsidRPr="008959EC">
        <w:rPr>
          <w:rFonts w:ascii="Arial" w:hAnsi="Arial" w:cs="Arial"/>
          <w:color w:val="212121"/>
          <w:spacing w:val="-3"/>
        </w:rPr>
        <w:t xml:space="preserve"> </w:t>
      </w:r>
      <w:r w:rsidRPr="008959EC">
        <w:rPr>
          <w:rFonts w:ascii="Arial" w:hAnsi="Arial" w:cs="Arial"/>
          <w:color w:val="212121"/>
        </w:rPr>
        <w:t>Proxeon</w:t>
      </w:r>
      <w:r w:rsidRPr="008959EC">
        <w:rPr>
          <w:rFonts w:ascii="Arial" w:hAnsi="Arial" w:cs="Arial"/>
          <w:color w:val="212121"/>
          <w:spacing w:val="-3"/>
        </w:rPr>
        <w:t xml:space="preserve"> </w:t>
      </w:r>
      <w:r w:rsidRPr="008959EC">
        <w:rPr>
          <w:rFonts w:ascii="Arial" w:hAnsi="Arial" w:cs="Arial"/>
          <w:color w:val="212121"/>
        </w:rPr>
        <w:t>EasyLC</w:t>
      </w:r>
      <w:r w:rsidRPr="008959EC">
        <w:rPr>
          <w:rFonts w:ascii="Arial" w:hAnsi="Arial" w:cs="Arial"/>
          <w:color w:val="212121"/>
          <w:spacing w:val="-4"/>
        </w:rPr>
        <w:t xml:space="preserve"> </w:t>
      </w:r>
      <w:r w:rsidRPr="008959EC">
        <w:rPr>
          <w:rFonts w:ascii="Arial" w:hAnsi="Arial" w:cs="Arial"/>
          <w:color w:val="212121"/>
        </w:rPr>
        <w:t>is</w:t>
      </w:r>
      <w:r w:rsidRPr="008959EC">
        <w:rPr>
          <w:rFonts w:ascii="Arial" w:hAnsi="Arial" w:cs="Arial"/>
          <w:color w:val="212121"/>
          <w:spacing w:val="-3"/>
        </w:rPr>
        <w:t xml:space="preserve"> </w:t>
      </w:r>
      <w:r w:rsidRPr="008959EC">
        <w:rPr>
          <w:rFonts w:ascii="Arial" w:hAnsi="Arial" w:cs="Arial"/>
          <w:color w:val="212121"/>
        </w:rPr>
        <w:t>also</w:t>
      </w:r>
      <w:r w:rsidRPr="008959EC">
        <w:rPr>
          <w:rFonts w:ascii="Arial" w:hAnsi="Arial" w:cs="Arial"/>
          <w:color w:val="212121"/>
          <w:spacing w:val="-3"/>
        </w:rPr>
        <w:t xml:space="preserve"> </w:t>
      </w:r>
      <w:r w:rsidRPr="008959EC">
        <w:rPr>
          <w:rFonts w:ascii="Arial" w:hAnsi="Arial" w:cs="Arial"/>
          <w:color w:val="212121"/>
        </w:rPr>
        <w:t>available</w:t>
      </w:r>
      <w:r w:rsidRPr="008959EC">
        <w:rPr>
          <w:rFonts w:ascii="Arial" w:hAnsi="Arial" w:cs="Arial"/>
          <w:color w:val="212121"/>
          <w:spacing w:val="-3"/>
        </w:rPr>
        <w:t xml:space="preserve"> </w:t>
      </w:r>
      <w:r w:rsidRPr="008959EC">
        <w:rPr>
          <w:rFonts w:ascii="Arial" w:hAnsi="Arial" w:cs="Arial"/>
          <w:color w:val="212121"/>
        </w:rPr>
        <w:t>for nanoflow applications.</w:t>
      </w:r>
    </w:p>
    <w:p w14:paraId="2400B9E9" w14:textId="77777777" w:rsidR="006412AE" w:rsidRPr="001314F1" w:rsidRDefault="006412AE" w:rsidP="00E51EAA">
      <w:pPr>
        <w:pStyle w:val="BodyText"/>
        <w:rPr>
          <w:sz w:val="24"/>
          <w:szCs w:val="24"/>
        </w:rPr>
      </w:pPr>
    </w:p>
    <w:p w14:paraId="4AE8E122" w14:textId="62AC9368" w:rsidR="006412AE" w:rsidRPr="008959EC" w:rsidRDefault="006412AE" w:rsidP="008959EC">
      <w:pPr>
        <w:pStyle w:val="ListParagraph"/>
        <w:numPr>
          <w:ilvl w:val="0"/>
          <w:numId w:val="2"/>
        </w:numPr>
        <w:rPr>
          <w:rFonts w:ascii="Arial" w:hAnsi="Arial" w:cs="Arial"/>
        </w:rPr>
      </w:pPr>
      <w:r w:rsidRPr="008959EC">
        <w:rPr>
          <w:rFonts w:ascii="Arial" w:hAnsi="Arial" w:cs="Arial"/>
          <w:b/>
          <w:color w:val="212121"/>
        </w:rPr>
        <w:t>Thermo</w:t>
      </w:r>
      <w:r w:rsidRPr="008959EC">
        <w:rPr>
          <w:rFonts w:ascii="Arial" w:hAnsi="Arial" w:cs="Arial"/>
          <w:b/>
          <w:color w:val="212121"/>
          <w:spacing w:val="-5"/>
        </w:rPr>
        <w:t xml:space="preserve"> </w:t>
      </w:r>
      <w:r w:rsidRPr="008959EC">
        <w:rPr>
          <w:rFonts w:ascii="Arial" w:hAnsi="Arial" w:cs="Arial"/>
          <w:b/>
          <w:color w:val="212121"/>
        </w:rPr>
        <w:t>Scientific</w:t>
      </w:r>
      <w:r w:rsidRPr="008959EC">
        <w:rPr>
          <w:rFonts w:ascii="Arial" w:hAnsi="Arial" w:cs="Arial"/>
          <w:b/>
          <w:color w:val="212121"/>
          <w:spacing w:val="-4"/>
        </w:rPr>
        <w:t xml:space="preserve"> </w:t>
      </w:r>
      <w:r w:rsidRPr="008959EC">
        <w:rPr>
          <w:rFonts w:ascii="Arial" w:hAnsi="Arial" w:cs="Arial"/>
          <w:b/>
          <w:color w:val="212121"/>
        </w:rPr>
        <w:t>Orbitrap</w:t>
      </w:r>
      <w:r w:rsidRPr="008959EC">
        <w:rPr>
          <w:rFonts w:ascii="Arial" w:hAnsi="Arial" w:cs="Arial"/>
          <w:b/>
          <w:color w:val="212121"/>
          <w:spacing w:val="-4"/>
        </w:rPr>
        <w:t xml:space="preserve"> </w:t>
      </w:r>
      <w:r w:rsidRPr="008959EC">
        <w:rPr>
          <w:rFonts w:ascii="Arial" w:hAnsi="Arial" w:cs="Arial"/>
          <w:b/>
          <w:color w:val="212121"/>
        </w:rPr>
        <w:t>Velos</w:t>
      </w:r>
      <w:r w:rsidRPr="008959EC">
        <w:rPr>
          <w:rFonts w:ascii="Arial" w:hAnsi="Arial" w:cs="Arial"/>
          <w:b/>
          <w:color w:val="212121"/>
          <w:spacing w:val="-4"/>
        </w:rPr>
        <w:t xml:space="preserve"> </w:t>
      </w:r>
      <w:r w:rsidRPr="008959EC">
        <w:rPr>
          <w:rFonts w:ascii="Arial" w:hAnsi="Arial" w:cs="Arial"/>
          <w:b/>
          <w:color w:val="212121"/>
        </w:rPr>
        <w:t>Pro</w:t>
      </w:r>
      <w:r w:rsidRPr="008959EC">
        <w:rPr>
          <w:rFonts w:ascii="Arial" w:hAnsi="Arial" w:cs="Arial"/>
          <w:b/>
          <w:color w:val="212121"/>
          <w:spacing w:val="-4"/>
        </w:rPr>
        <w:t xml:space="preserve"> </w:t>
      </w:r>
      <w:r w:rsidRPr="008959EC">
        <w:rPr>
          <w:rFonts w:ascii="Arial" w:hAnsi="Arial" w:cs="Arial"/>
          <w:b/>
          <w:color w:val="212121"/>
        </w:rPr>
        <w:t>with</w:t>
      </w:r>
      <w:r w:rsidRPr="008959EC">
        <w:rPr>
          <w:rFonts w:ascii="Arial" w:hAnsi="Arial" w:cs="Arial"/>
          <w:b/>
          <w:color w:val="212121"/>
          <w:spacing w:val="-3"/>
        </w:rPr>
        <w:t xml:space="preserve"> </w:t>
      </w:r>
      <w:r w:rsidRPr="008959EC">
        <w:rPr>
          <w:rFonts w:ascii="Arial" w:hAnsi="Arial" w:cs="Arial"/>
          <w:b/>
          <w:color w:val="212121"/>
        </w:rPr>
        <w:t>Accela</w:t>
      </w:r>
      <w:r w:rsidRPr="008959EC">
        <w:rPr>
          <w:rFonts w:ascii="Arial" w:hAnsi="Arial" w:cs="Arial"/>
          <w:b/>
          <w:color w:val="212121"/>
          <w:spacing w:val="-4"/>
        </w:rPr>
        <w:t xml:space="preserve"> </w:t>
      </w:r>
      <w:r w:rsidRPr="008959EC">
        <w:rPr>
          <w:rFonts w:ascii="Arial" w:hAnsi="Arial" w:cs="Arial"/>
          <w:b/>
          <w:color w:val="212121"/>
        </w:rPr>
        <w:t>1250</w:t>
      </w:r>
      <w:r w:rsidRPr="008959EC">
        <w:rPr>
          <w:rFonts w:ascii="Arial" w:hAnsi="Arial" w:cs="Arial"/>
          <w:b/>
          <w:color w:val="212121"/>
          <w:spacing w:val="-4"/>
        </w:rPr>
        <w:t xml:space="preserve"> </w:t>
      </w:r>
      <w:r w:rsidRPr="008959EC">
        <w:rPr>
          <w:rFonts w:ascii="Arial" w:hAnsi="Arial" w:cs="Arial"/>
          <w:b/>
          <w:color w:val="212121"/>
        </w:rPr>
        <w:t>UHPLC</w:t>
      </w:r>
      <w:r w:rsidRPr="008959EC">
        <w:rPr>
          <w:rFonts w:ascii="Arial" w:hAnsi="Arial" w:cs="Arial"/>
          <w:b/>
          <w:color w:val="212121"/>
          <w:spacing w:val="-5"/>
        </w:rPr>
        <w:t xml:space="preserve"> </w:t>
      </w:r>
      <w:r w:rsidRPr="008959EC">
        <w:rPr>
          <w:rFonts w:ascii="Arial" w:hAnsi="Arial" w:cs="Arial"/>
          <w:b/>
          <w:color w:val="212121"/>
        </w:rPr>
        <w:t>or</w:t>
      </w:r>
      <w:r w:rsidRPr="008959EC">
        <w:rPr>
          <w:rFonts w:ascii="Arial" w:hAnsi="Arial" w:cs="Arial"/>
          <w:b/>
          <w:color w:val="212121"/>
          <w:spacing w:val="-3"/>
        </w:rPr>
        <w:t xml:space="preserve"> </w:t>
      </w:r>
      <w:r w:rsidRPr="008959EC">
        <w:rPr>
          <w:rFonts w:ascii="Arial" w:hAnsi="Arial" w:cs="Arial"/>
          <w:b/>
          <w:color w:val="212121"/>
        </w:rPr>
        <w:t>Waters</w:t>
      </w:r>
      <w:r w:rsidRPr="008959EC">
        <w:rPr>
          <w:rFonts w:ascii="Arial" w:hAnsi="Arial" w:cs="Arial"/>
          <w:b/>
          <w:color w:val="212121"/>
          <w:spacing w:val="-4"/>
        </w:rPr>
        <w:t xml:space="preserve"> </w:t>
      </w:r>
      <w:r w:rsidRPr="008959EC">
        <w:rPr>
          <w:rFonts w:ascii="Arial" w:hAnsi="Arial" w:cs="Arial"/>
          <w:b/>
          <w:color w:val="212121"/>
        </w:rPr>
        <w:t xml:space="preserve">NanoAcquity UPLC, </w:t>
      </w:r>
      <w:r w:rsidRPr="008959EC">
        <w:rPr>
          <w:rFonts w:ascii="Arial" w:hAnsi="Arial" w:cs="Arial"/>
          <w:color w:val="212121"/>
        </w:rPr>
        <w:t>a linear ion trap-Orbitrap hybrid mass spectrometer employing CID, HCD, and ETD fragmentation. Used for untargeted metabolomic and lipidomic profiling and targeted assays using HCD fragmentation using conventional flow UHPLC. Nanoflow UPLC for high-sensitivity applications</w:t>
      </w:r>
      <w:r w:rsidR="001314F1" w:rsidRPr="008959EC">
        <w:rPr>
          <w:rFonts w:ascii="Arial" w:hAnsi="Arial" w:cs="Arial"/>
          <w:color w:val="212121"/>
        </w:rPr>
        <w:t>,</w:t>
      </w:r>
      <w:r w:rsidRPr="008959EC">
        <w:rPr>
          <w:rFonts w:ascii="Arial" w:hAnsi="Arial" w:cs="Arial"/>
          <w:color w:val="212121"/>
        </w:rPr>
        <w:t xml:space="preserve"> including neuroactive steroids, modified nucleotides, and peptides.</w:t>
      </w:r>
    </w:p>
    <w:p w14:paraId="6311A5BF" w14:textId="77777777" w:rsidR="006412AE" w:rsidRPr="001314F1" w:rsidRDefault="006412AE" w:rsidP="006412AE">
      <w:pPr>
        <w:pStyle w:val="BodyText"/>
        <w:spacing w:before="106"/>
        <w:rPr>
          <w:sz w:val="24"/>
          <w:szCs w:val="24"/>
        </w:rPr>
      </w:pPr>
    </w:p>
    <w:p w14:paraId="28377603" w14:textId="76DBBC56" w:rsidR="006412AE" w:rsidRPr="00E51EAA" w:rsidRDefault="006412AE" w:rsidP="006412AE">
      <w:pPr>
        <w:pStyle w:val="BodyText"/>
        <w:spacing w:before="1"/>
        <w:ind w:right="123"/>
        <w:rPr>
          <w:sz w:val="24"/>
          <w:szCs w:val="24"/>
        </w:rPr>
      </w:pPr>
      <w:r w:rsidRPr="00E51EAA">
        <w:rPr>
          <w:sz w:val="24"/>
          <w:szCs w:val="24"/>
        </w:rPr>
        <w:t xml:space="preserve">Other resources for </w:t>
      </w:r>
      <w:r w:rsidRPr="00E51EAA">
        <w:rPr>
          <w:b/>
          <w:sz w:val="24"/>
          <w:szCs w:val="24"/>
        </w:rPr>
        <w:t xml:space="preserve">sample preparation and data acquisition </w:t>
      </w:r>
      <w:r w:rsidRPr="00E51EAA">
        <w:rPr>
          <w:sz w:val="24"/>
          <w:szCs w:val="24"/>
        </w:rPr>
        <w:t>included an AccelerOme Automated Sample Preparation Platform (ThermoScientific), a Bead Ruptor 12 (OMNI International),</w:t>
      </w:r>
      <w:r w:rsidRPr="00E51EAA">
        <w:rPr>
          <w:spacing w:val="-4"/>
          <w:sz w:val="24"/>
          <w:szCs w:val="24"/>
        </w:rPr>
        <w:t xml:space="preserve"> </w:t>
      </w:r>
      <w:r w:rsidRPr="00E51EAA">
        <w:rPr>
          <w:sz w:val="24"/>
          <w:szCs w:val="24"/>
        </w:rPr>
        <w:t>Centrifuge</w:t>
      </w:r>
      <w:r w:rsidRPr="00E51EAA">
        <w:rPr>
          <w:spacing w:val="-4"/>
          <w:sz w:val="24"/>
          <w:szCs w:val="24"/>
        </w:rPr>
        <w:t xml:space="preserve"> </w:t>
      </w:r>
      <w:r w:rsidRPr="00E51EAA">
        <w:rPr>
          <w:sz w:val="24"/>
          <w:szCs w:val="24"/>
        </w:rPr>
        <w:t>5425R</w:t>
      </w:r>
      <w:r w:rsidRPr="00E51EAA">
        <w:rPr>
          <w:spacing w:val="-5"/>
          <w:sz w:val="24"/>
          <w:szCs w:val="24"/>
        </w:rPr>
        <w:t xml:space="preserve"> </w:t>
      </w:r>
      <w:r w:rsidRPr="00E51EAA">
        <w:rPr>
          <w:sz w:val="24"/>
          <w:szCs w:val="24"/>
        </w:rPr>
        <w:t>and</w:t>
      </w:r>
      <w:r w:rsidRPr="00E51EAA">
        <w:rPr>
          <w:spacing w:val="-4"/>
          <w:sz w:val="24"/>
          <w:szCs w:val="24"/>
        </w:rPr>
        <w:t xml:space="preserve"> </w:t>
      </w:r>
      <w:r w:rsidRPr="00E51EAA">
        <w:rPr>
          <w:sz w:val="24"/>
          <w:szCs w:val="24"/>
        </w:rPr>
        <w:t>Centrifuge</w:t>
      </w:r>
      <w:r w:rsidRPr="00E51EAA">
        <w:rPr>
          <w:spacing w:val="-4"/>
          <w:sz w:val="24"/>
          <w:szCs w:val="24"/>
        </w:rPr>
        <w:t xml:space="preserve"> </w:t>
      </w:r>
      <w:r w:rsidRPr="00E51EAA">
        <w:rPr>
          <w:sz w:val="24"/>
          <w:szCs w:val="24"/>
        </w:rPr>
        <w:t>5425</w:t>
      </w:r>
      <w:r w:rsidRPr="00E51EAA">
        <w:rPr>
          <w:spacing w:val="-4"/>
          <w:sz w:val="24"/>
          <w:szCs w:val="24"/>
        </w:rPr>
        <w:t xml:space="preserve"> </w:t>
      </w:r>
      <w:r w:rsidRPr="00E51EAA">
        <w:rPr>
          <w:sz w:val="24"/>
          <w:szCs w:val="24"/>
        </w:rPr>
        <w:t>(Eppendorf),</w:t>
      </w:r>
      <w:r w:rsidRPr="00E51EAA">
        <w:rPr>
          <w:spacing w:val="-4"/>
          <w:sz w:val="24"/>
          <w:szCs w:val="24"/>
        </w:rPr>
        <w:t xml:space="preserve"> </w:t>
      </w:r>
      <w:r w:rsidRPr="00E51EAA">
        <w:rPr>
          <w:sz w:val="24"/>
          <w:szCs w:val="24"/>
        </w:rPr>
        <w:t>four</w:t>
      </w:r>
      <w:r w:rsidRPr="00E51EAA">
        <w:rPr>
          <w:spacing w:val="-4"/>
          <w:sz w:val="24"/>
          <w:szCs w:val="24"/>
        </w:rPr>
        <w:t xml:space="preserve"> </w:t>
      </w:r>
      <w:r w:rsidRPr="00E51EAA">
        <w:rPr>
          <w:sz w:val="24"/>
          <w:szCs w:val="24"/>
        </w:rPr>
        <w:t>-80</w:t>
      </w:r>
      <w:r w:rsidRPr="00E51EAA">
        <w:rPr>
          <w:spacing w:val="-4"/>
          <w:sz w:val="24"/>
          <w:szCs w:val="24"/>
        </w:rPr>
        <w:t xml:space="preserve"> </w:t>
      </w:r>
      <w:r w:rsidRPr="00E51EAA">
        <w:rPr>
          <w:sz w:val="24"/>
          <w:szCs w:val="24"/>
        </w:rPr>
        <w:t>freezers,</w:t>
      </w:r>
      <w:r w:rsidRPr="00E51EAA">
        <w:rPr>
          <w:spacing w:val="-4"/>
          <w:sz w:val="24"/>
          <w:szCs w:val="24"/>
        </w:rPr>
        <w:t xml:space="preserve"> </w:t>
      </w:r>
      <w:r w:rsidRPr="00E51EAA">
        <w:rPr>
          <w:sz w:val="24"/>
          <w:szCs w:val="24"/>
        </w:rPr>
        <w:t>an</w:t>
      </w:r>
      <w:r w:rsidRPr="00E51EAA">
        <w:rPr>
          <w:spacing w:val="-2"/>
          <w:sz w:val="24"/>
          <w:szCs w:val="24"/>
        </w:rPr>
        <w:t xml:space="preserve"> </w:t>
      </w:r>
      <w:r w:rsidRPr="00E51EAA">
        <w:rPr>
          <w:sz w:val="24"/>
          <w:szCs w:val="24"/>
        </w:rPr>
        <w:t xml:space="preserve">Accela 1250 pump (Thermo Scientific), an imaging system TM-Sprayer (HTX Imaging), one biological Safety Cabinet Logic Plus (Labconco) and two fume hoods (Labconco), one thermos-shaker MSC-100 (Aosheng), a spectrophotometer NanoDrop 2000 (Thermo Scientific), centrifuge Legend RT Plus (Thermo), Nanoelectrospray System Nanomate 100 </w:t>
      </w:r>
      <w:r w:rsidRPr="00E51EAA">
        <w:rPr>
          <w:sz w:val="24"/>
          <w:szCs w:val="24"/>
        </w:rPr>
        <w:lastRenderedPageBreak/>
        <w:t>(Advion), two Biochem Res Equip:DNA</w:t>
      </w:r>
      <w:r w:rsidRPr="00E51EAA">
        <w:rPr>
          <w:spacing w:val="40"/>
          <w:sz w:val="24"/>
          <w:szCs w:val="24"/>
        </w:rPr>
        <w:t xml:space="preserve"> </w:t>
      </w:r>
      <w:r w:rsidRPr="00E51EAA">
        <w:rPr>
          <w:sz w:val="24"/>
          <w:szCs w:val="24"/>
        </w:rPr>
        <w:t>Enzyme Dodeca Cell (Bio-Rad), a capillary polishing Station 2 (ESI Source Solutions, LLC), a Pico View 100 (New Objective Inc), two precision balance Mettler AE 240 (Mettler Instrument Corp) and Explorer (Ohaus Corporation), incubator Heratherm (Thermo Scientific),</w:t>
      </w:r>
      <w:r w:rsidRPr="00E51EAA">
        <w:rPr>
          <w:spacing w:val="-5"/>
          <w:sz w:val="24"/>
          <w:szCs w:val="24"/>
        </w:rPr>
        <w:t xml:space="preserve"> </w:t>
      </w:r>
      <w:r w:rsidRPr="00E51EAA">
        <w:rPr>
          <w:sz w:val="24"/>
          <w:szCs w:val="24"/>
        </w:rPr>
        <w:t>IncuMax</w:t>
      </w:r>
      <w:r w:rsidRPr="00E51EAA">
        <w:rPr>
          <w:spacing w:val="-4"/>
          <w:sz w:val="24"/>
          <w:szCs w:val="24"/>
        </w:rPr>
        <w:t xml:space="preserve"> </w:t>
      </w:r>
      <w:r w:rsidRPr="00E51EAA">
        <w:rPr>
          <w:sz w:val="24"/>
          <w:szCs w:val="24"/>
        </w:rPr>
        <w:t>CV80</w:t>
      </w:r>
      <w:r w:rsidRPr="00E51EAA">
        <w:rPr>
          <w:spacing w:val="-4"/>
          <w:sz w:val="24"/>
          <w:szCs w:val="24"/>
        </w:rPr>
        <w:t xml:space="preserve"> </w:t>
      </w:r>
      <w:r w:rsidRPr="00E51EAA">
        <w:rPr>
          <w:sz w:val="24"/>
          <w:szCs w:val="24"/>
        </w:rPr>
        <w:t>Convection</w:t>
      </w:r>
      <w:r w:rsidRPr="00E51EAA">
        <w:rPr>
          <w:spacing w:val="-4"/>
          <w:sz w:val="24"/>
          <w:szCs w:val="24"/>
        </w:rPr>
        <w:t xml:space="preserve"> </w:t>
      </w:r>
      <w:r w:rsidRPr="00E51EAA">
        <w:rPr>
          <w:sz w:val="24"/>
          <w:szCs w:val="24"/>
        </w:rPr>
        <w:t>Oven</w:t>
      </w:r>
      <w:r w:rsidRPr="00E51EAA">
        <w:rPr>
          <w:spacing w:val="-4"/>
          <w:sz w:val="24"/>
          <w:szCs w:val="24"/>
        </w:rPr>
        <w:t xml:space="preserve"> </w:t>
      </w:r>
      <w:r w:rsidRPr="00E51EAA">
        <w:rPr>
          <w:sz w:val="24"/>
          <w:szCs w:val="24"/>
        </w:rPr>
        <w:t>(Amerex</w:t>
      </w:r>
      <w:r w:rsidRPr="00E51EAA">
        <w:rPr>
          <w:spacing w:val="-4"/>
          <w:sz w:val="24"/>
          <w:szCs w:val="24"/>
        </w:rPr>
        <w:t xml:space="preserve"> </w:t>
      </w:r>
      <w:r w:rsidRPr="00E51EAA">
        <w:rPr>
          <w:sz w:val="24"/>
          <w:szCs w:val="24"/>
        </w:rPr>
        <w:t>Instruments,</w:t>
      </w:r>
      <w:r w:rsidRPr="00E51EAA">
        <w:rPr>
          <w:spacing w:val="-4"/>
          <w:sz w:val="24"/>
          <w:szCs w:val="24"/>
        </w:rPr>
        <w:t xml:space="preserve"> </w:t>
      </w:r>
      <w:r w:rsidRPr="00E51EAA">
        <w:rPr>
          <w:sz w:val="24"/>
          <w:szCs w:val="24"/>
        </w:rPr>
        <w:t>Inc),</w:t>
      </w:r>
      <w:r w:rsidRPr="00E51EAA">
        <w:rPr>
          <w:spacing w:val="-4"/>
          <w:sz w:val="24"/>
          <w:szCs w:val="24"/>
        </w:rPr>
        <w:t xml:space="preserve"> </w:t>
      </w:r>
      <w:r w:rsidRPr="00E51EAA">
        <w:rPr>
          <w:sz w:val="24"/>
          <w:szCs w:val="24"/>
        </w:rPr>
        <w:t>lab</w:t>
      </w:r>
      <w:r w:rsidRPr="00E51EAA">
        <w:rPr>
          <w:spacing w:val="-4"/>
          <w:sz w:val="24"/>
          <w:szCs w:val="24"/>
        </w:rPr>
        <w:t xml:space="preserve"> </w:t>
      </w:r>
      <w:r w:rsidRPr="00E51EAA">
        <w:rPr>
          <w:sz w:val="24"/>
          <w:szCs w:val="24"/>
        </w:rPr>
        <w:t>oven</w:t>
      </w:r>
      <w:r w:rsidRPr="00E51EAA">
        <w:rPr>
          <w:spacing w:val="-4"/>
          <w:sz w:val="24"/>
          <w:szCs w:val="24"/>
        </w:rPr>
        <w:t xml:space="preserve"> </w:t>
      </w:r>
      <w:r w:rsidRPr="00E51EAA">
        <w:rPr>
          <w:sz w:val="24"/>
          <w:szCs w:val="24"/>
        </w:rPr>
        <w:t>6528</w:t>
      </w:r>
      <w:r w:rsidRPr="00E51EAA">
        <w:rPr>
          <w:spacing w:val="-4"/>
          <w:sz w:val="24"/>
          <w:szCs w:val="24"/>
        </w:rPr>
        <w:t xml:space="preserve"> </w:t>
      </w:r>
      <w:r w:rsidRPr="00E51EAA">
        <w:rPr>
          <w:sz w:val="24"/>
          <w:szCs w:val="24"/>
        </w:rPr>
        <w:t xml:space="preserve">(Thermo Fisher Scientific), LabMed microscope (LabMed), SpeedVac Concentrator with refrigerated Vapor Trap RVT5105 (Savant), Barnstead Water Pretreatment system with Smart2Pure Pro water purification system (Barnstead-ThermoScientific), link to a Labconco FlasScrubber </w:t>
      </w:r>
      <w:r w:rsidRPr="00E51EAA">
        <w:rPr>
          <w:spacing w:val="-2"/>
          <w:sz w:val="24"/>
          <w:szCs w:val="24"/>
        </w:rPr>
        <w:t>dishwasher.</w:t>
      </w:r>
    </w:p>
    <w:p w14:paraId="72B70C35" w14:textId="33AC0B26" w:rsidR="006412AE" w:rsidRPr="00E51EAA" w:rsidRDefault="006412AE" w:rsidP="006412AE">
      <w:pPr>
        <w:pStyle w:val="BodyText"/>
        <w:spacing w:before="159"/>
        <w:rPr>
          <w:sz w:val="24"/>
          <w:szCs w:val="24"/>
        </w:rPr>
      </w:pPr>
      <w:r w:rsidRPr="00E51EAA">
        <w:rPr>
          <w:sz w:val="24"/>
          <w:szCs w:val="24"/>
        </w:rPr>
        <w:t xml:space="preserve">For the proteomics and metabolomics </w:t>
      </w:r>
      <w:r w:rsidRPr="00E51EAA">
        <w:rPr>
          <w:b/>
          <w:sz w:val="24"/>
          <w:szCs w:val="24"/>
        </w:rPr>
        <w:t xml:space="preserve">data analysis pipeline </w:t>
      </w:r>
      <w:r w:rsidRPr="00E51EAA">
        <w:rPr>
          <w:sz w:val="24"/>
          <w:szCs w:val="24"/>
        </w:rPr>
        <w:t>the facility is equipped with multiple data analysis workstations including two new Precision 7960 Tower Workstations, loaded</w:t>
      </w:r>
      <w:r w:rsidRPr="00E51EAA">
        <w:rPr>
          <w:spacing w:val="-1"/>
          <w:sz w:val="24"/>
          <w:szCs w:val="24"/>
        </w:rPr>
        <w:t xml:space="preserve"> </w:t>
      </w:r>
      <w:r w:rsidRPr="00E51EAA">
        <w:rPr>
          <w:sz w:val="24"/>
          <w:szCs w:val="24"/>
        </w:rPr>
        <w:t>with</w:t>
      </w:r>
      <w:r w:rsidRPr="00E51EAA">
        <w:rPr>
          <w:spacing w:val="-2"/>
          <w:sz w:val="24"/>
          <w:szCs w:val="24"/>
        </w:rPr>
        <w:t xml:space="preserve"> </w:t>
      </w:r>
      <w:r w:rsidRPr="00E51EAA">
        <w:rPr>
          <w:sz w:val="24"/>
          <w:szCs w:val="24"/>
        </w:rPr>
        <w:t>single-</w:t>
      </w:r>
      <w:r w:rsidRPr="00E51EAA">
        <w:rPr>
          <w:spacing w:val="-1"/>
          <w:sz w:val="24"/>
          <w:szCs w:val="24"/>
        </w:rPr>
        <w:t xml:space="preserve"> </w:t>
      </w:r>
      <w:r w:rsidRPr="00E51EAA">
        <w:rPr>
          <w:sz w:val="24"/>
          <w:szCs w:val="24"/>
        </w:rPr>
        <w:t>or</w:t>
      </w:r>
      <w:r w:rsidRPr="00E51EAA">
        <w:rPr>
          <w:spacing w:val="-1"/>
          <w:sz w:val="24"/>
          <w:szCs w:val="24"/>
        </w:rPr>
        <w:t xml:space="preserve"> </w:t>
      </w:r>
      <w:r w:rsidRPr="00E51EAA">
        <w:rPr>
          <w:sz w:val="24"/>
          <w:szCs w:val="24"/>
        </w:rPr>
        <w:t>site-licensed</w:t>
      </w:r>
      <w:r w:rsidRPr="00E51EAA">
        <w:rPr>
          <w:spacing w:val="-2"/>
          <w:sz w:val="24"/>
          <w:szCs w:val="24"/>
        </w:rPr>
        <w:t xml:space="preserve"> </w:t>
      </w:r>
      <w:r w:rsidRPr="00E51EAA">
        <w:rPr>
          <w:sz w:val="24"/>
          <w:szCs w:val="24"/>
        </w:rPr>
        <w:t>software,</w:t>
      </w:r>
      <w:r w:rsidRPr="00E51EAA">
        <w:rPr>
          <w:spacing w:val="-1"/>
          <w:sz w:val="24"/>
          <w:szCs w:val="24"/>
        </w:rPr>
        <w:t xml:space="preserve"> </w:t>
      </w:r>
      <w:r w:rsidRPr="00E51EAA">
        <w:rPr>
          <w:sz w:val="24"/>
          <w:szCs w:val="24"/>
        </w:rPr>
        <w:t>analysis</w:t>
      </w:r>
      <w:r w:rsidRPr="00E51EAA">
        <w:rPr>
          <w:spacing w:val="-1"/>
          <w:sz w:val="24"/>
          <w:szCs w:val="24"/>
        </w:rPr>
        <w:t xml:space="preserve"> </w:t>
      </w:r>
      <w:r w:rsidRPr="00E51EAA">
        <w:rPr>
          <w:sz w:val="24"/>
          <w:szCs w:val="24"/>
        </w:rPr>
        <w:t>programs,</w:t>
      </w:r>
      <w:r w:rsidRPr="00E51EAA">
        <w:rPr>
          <w:spacing w:val="-1"/>
          <w:sz w:val="24"/>
          <w:szCs w:val="24"/>
        </w:rPr>
        <w:t xml:space="preserve"> </w:t>
      </w:r>
      <w:r w:rsidRPr="00E51EAA">
        <w:rPr>
          <w:sz w:val="24"/>
          <w:szCs w:val="24"/>
        </w:rPr>
        <w:t>and</w:t>
      </w:r>
      <w:r w:rsidRPr="00E51EAA">
        <w:rPr>
          <w:spacing w:val="-1"/>
          <w:sz w:val="24"/>
          <w:szCs w:val="24"/>
        </w:rPr>
        <w:t xml:space="preserve"> </w:t>
      </w:r>
      <w:r w:rsidRPr="00E51EAA">
        <w:rPr>
          <w:sz w:val="24"/>
          <w:szCs w:val="24"/>
        </w:rPr>
        <w:t>all</w:t>
      </w:r>
      <w:r w:rsidRPr="00E51EAA">
        <w:rPr>
          <w:spacing w:val="-2"/>
          <w:sz w:val="24"/>
          <w:szCs w:val="24"/>
        </w:rPr>
        <w:t xml:space="preserve"> </w:t>
      </w:r>
      <w:r w:rsidRPr="00E51EAA">
        <w:rPr>
          <w:sz w:val="24"/>
          <w:szCs w:val="24"/>
        </w:rPr>
        <w:t>necessary</w:t>
      </w:r>
      <w:r w:rsidRPr="00E51EAA">
        <w:rPr>
          <w:spacing w:val="-2"/>
          <w:sz w:val="24"/>
          <w:szCs w:val="24"/>
        </w:rPr>
        <w:t xml:space="preserve"> </w:t>
      </w:r>
      <w:r w:rsidRPr="00E51EAA">
        <w:rPr>
          <w:sz w:val="24"/>
          <w:szCs w:val="24"/>
        </w:rPr>
        <w:t>tools</w:t>
      </w:r>
      <w:r w:rsidRPr="00E51EAA">
        <w:rPr>
          <w:spacing w:val="-1"/>
          <w:sz w:val="24"/>
          <w:szCs w:val="24"/>
        </w:rPr>
        <w:t xml:space="preserve"> </w:t>
      </w:r>
      <w:r w:rsidRPr="00E51EAA">
        <w:rPr>
          <w:sz w:val="24"/>
          <w:szCs w:val="24"/>
        </w:rPr>
        <w:t>for</w:t>
      </w:r>
      <w:r w:rsidRPr="00E51EAA">
        <w:rPr>
          <w:spacing w:val="-1"/>
          <w:sz w:val="24"/>
          <w:szCs w:val="24"/>
        </w:rPr>
        <w:t xml:space="preserve"> </w:t>
      </w:r>
      <w:r w:rsidRPr="00E51EAA">
        <w:rPr>
          <w:sz w:val="24"/>
          <w:szCs w:val="24"/>
        </w:rPr>
        <w:t>data analysis,</w:t>
      </w:r>
      <w:r w:rsidRPr="00E51EAA">
        <w:rPr>
          <w:spacing w:val="-5"/>
          <w:sz w:val="24"/>
          <w:szCs w:val="24"/>
        </w:rPr>
        <w:t xml:space="preserve"> </w:t>
      </w:r>
      <w:r w:rsidRPr="00E51EAA">
        <w:rPr>
          <w:sz w:val="24"/>
          <w:szCs w:val="24"/>
        </w:rPr>
        <w:t>interpretation</w:t>
      </w:r>
      <w:r w:rsidRPr="00E51EAA">
        <w:rPr>
          <w:spacing w:val="-6"/>
          <w:sz w:val="24"/>
          <w:szCs w:val="24"/>
        </w:rPr>
        <w:t xml:space="preserve"> </w:t>
      </w:r>
      <w:r w:rsidRPr="00E51EAA">
        <w:rPr>
          <w:sz w:val="24"/>
          <w:szCs w:val="24"/>
        </w:rPr>
        <w:t>and</w:t>
      </w:r>
      <w:r w:rsidRPr="00E51EAA">
        <w:rPr>
          <w:spacing w:val="-5"/>
          <w:sz w:val="24"/>
          <w:szCs w:val="24"/>
        </w:rPr>
        <w:t xml:space="preserve"> </w:t>
      </w:r>
      <w:r w:rsidRPr="00E51EAA">
        <w:rPr>
          <w:sz w:val="24"/>
          <w:szCs w:val="24"/>
        </w:rPr>
        <w:t>publication</w:t>
      </w:r>
      <w:r w:rsidRPr="00E51EAA">
        <w:rPr>
          <w:spacing w:val="-5"/>
          <w:sz w:val="24"/>
          <w:szCs w:val="24"/>
        </w:rPr>
        <w:t xml:space="preserve"> </w:t>
      </w:r>
      <w:r w:rsidRPr="00E51EAA">
        <w:rPr>
          <w:sz w:val="24"/>
          <w:szCs w:val="24"/>
        </w:rPr>
        <w:t>assistance</w:t>
      </w:r>
      <w:r w:rsidRPr="00E51EAA">
        <w:rPr>
          <w:spacing w:val="-5"/>
          <w:sz w:val="24"/>
          <w:szCs w:val="24"/>
        </w:rPr>
        <w:t xml:space="preserve"> </w:t>
      </w:r>
      <w:r w:rsidRPr="00E51EAA">
        <w:rPr>
          <w:sz w:val="24"/>
          <w:szCs w:val="24"/>
        </w:rPr>
        <w:t>included</w:t>
      </w:r>
      <w:r w:rsidRPr="00E51EAA">
        <w:rPr>
          <w:spacing w:val="-5"/>
          <w:sz w:val="24"/>
          <w:szCs w:val="24"/>
        </w:rPr>
        <w:t xml:space="preserve"> </w:t>
      </w:r>
      <w:r w:rsidRPr="00E51EAA">
        <w:rPr>
          <w:sz w:val="24"/>
          <w:szCs w:val="24"/>
        </w:rPr>
        <w:t>Proteome</w:t>
      </w:r>
      <w:r w:rsidRPr="00E51EAA">
        <w:rPr>
          <w:spacing w:val="-5"/>
          <w:sz w:val="24"/>
          <w:szCs w:val="24"/>
        </w:rPr>
        <w:t xml:space="preserve"> </w:t>
      </w:r>
      <w:r w:rsidRPr="00E51EAA">
        <w:rPr>
          <w:sz w:val="24"/>
          <w:szCs w:val="24"/>
        </w:rPr>
        <w:t>Discoverer</w:t>
      </w:r>
      <w:r w:rsidRPr="00E51EAA">
        <w:rPr>
          <w:spacing w:val="-5"/>
          <w:sz w:val="24"/>
          <w:szCs w:val="24"/>
        </w:rPr>
        <w:t xml:space="preserve"> </w:t>
      </w:r>
      <w:r w:rsidRPr="00E51EAA">
        <w:rPr>
          <w:sz w:val="24"/>
          <w:szCs w:val="24"/>
        </w:rPr>
        <w:t xml:space="preserve">(ThermoFisher Scientific), Scaffold 5/Scaffold Q+S (Scaffold Proteome Software, Inc), Spectronaut (Biognosys AG, Next Generation Proteomics), Mascot (Matrix Science), Compound Discoverer (ThermoFisher Scientific), MaxQuant/Perseus (Max Planck Institute of Biochemistry), needed to fulfill the objectives of this proposal. Operating systems and critical core software programs are supported and upgraded by UMass Information Services. Data </w:t>
      </w:r>
      <w:proofErr w:type="gramStart"/>
      <w:r w:rsidRPr="00E51EAA">
        <w:rPr>
          <w:sz w:val="24"/>
          <w:szCs w:val="24"/>
        </w:rPr>
        <w:t>are</w:t>
      </w:r>
      <w:proofErr w:type="gramEnd"/>
      <w:r w:rsidRPr="00E51EAA">
        <w:rPr>
          <w:sz w:val="24"/>
          <w:szCs w:val="24"/>
        </w:rPr>
        <w:t xml:space="preserve"> stored and backed up on a </w:t>
      </w:r>
      <w:r w:rsidR="008959EC">
        <w:rPr>
          <w:sz w:val="24"/>
          <w:szCs w:val="24"/>
        </w:rPr>
        <w:t>secure</w:t>
      </w:r>
      <w:r w:rsidRPr="00E51EAA">
        <w:rPr>
          <w:sz w:val="24"/>
          <w:szCs w:val="24"/>
        </w:rPr>
        <w:t xml:space="preserve"> network drive; connection to the internet allows electronic data sharing with </w:t>
      </w:r>
      <w:r w:rsidRPr="00E51EAA">
        <w:rPr>
          <w:spacing w:val="-2"/>
          <w:sz w:val="24"/>
          <w:szCs w:val="24"/>
        </w:rPr>
        <w:t>collaborators.</w:t>
      </w:r>
    </w:p>
    <w:p w14:paraId="735C3327" w14:textId="77777777" w:rsidR="006412AE" w:rsidRPr="00E51EAA" w:rsidRDefault="006412AE" w:rsidP="006412AE">
      <w:pPr>
        <w:pStyle w:val="BodyText"/>
        <w:spacing w:before="83"/>
        <w:rPr>
          <w:sz w:val="24"/>
          <w:szCs w:val="24"/>
        </w:rPr>
      </w:pPr>
    </w:p>
    <w:p w14:paraId="33236092" w14:textId="0BB43E3A" w:rsidR="006412AE" w:rsidRPr="00E51EAA" w:rsidRDefault="006412AE" w:rsidP="006412AE">
      <w:pPr>
        <w:pStyle w:val="BodyText"/>
        <w:spacing w:before="1"/>
        <w:ind w:right="123"/>
        <w:rPr>
          <w:sz w:val="24"/>
          <w:szCs w:val="24"/>
        </w:rPr>
      </w:pPr>
      <w:r w:rsidRPr="00E51EAA">
        <w:rPr>
          <w:color w:val="212121"/>
          <w:sz w:val="24"/>
          <w:szCs w:val="24"/>
        </w:rPr>
        <w:t>Our staff has the technical expertise and resources needed to carry out the proteomics analyses</w:t>
      </w:r>
      <w:r w:rsidRPr="00E51EAA">
        <w:rPr>
          <w:color w:val="212121"/>
          <w:spacing w:val="-5"/>
          <w:sz w:val="24"/>
          <w:szCs w:val="24"/>
        </w:rPr>
        <w:t xml:space="preserve"> </w:t>
      </w:r>
      <w:r w:rsidRPr="00E51EAA">
        <w:rPr>
          <w:color w:val="212121"/>
          <w:sz w:val="24"/>
          <w:szCs w:val="24"/>
        </w:rPr>
        <w:t>outlined</w:t>
      </w:r>
      <w:r w:rsidRPr="00E51EAA">
        <w:rPr>
          <w:color w:val="212121"/>
          <w:spacing w:val="-4"/>
          <w:sz w:val="24"/>
          <w:szCs w:val="24"/>
        </w:rPr>
        <w:t xml:space="preserve"> </w:t>
      </w:r>
      <w:r w:rsidRPr="00E51EAA">
        <w:rPr>
          <w:color w:val="212121"/>
          <w:sz w:val="24"/>
          <w:szCs w:val="24"/>
        </w:rPr>
        <w:t>in</w:t>
      </w:r>
      <w:r w:rsidRPr="00E51EAA">
        <w:rPr>
          <w:color w:val="212121"/>
          <w:spacing w:val="-4"/>
          <w:sz w:val="24"/>
          <w:szCs w:val="24"/>
        </w:rPr>
        <w:t xml:space="preserve"> </w:t>
      </w:r>
      <w:r w:rsidRPr="00E51EAA">
        <w:rPr>
          <w:color w:val="212121"/>
          <w:sz w:val="24"/>
          <w:szCs w:val="24"/>
        </w:rPr>
        <w:t>this</w:t>
      </w:r>
      <w:r w:rsidRPr="00E51EAA">
        <w:rPr>
          <w:color w:val="212121"/>
          <w:spacing w:val="-5"/>
          <w:sz w:val="24"/>
          <w:szCs w:val="24"/>
        </w:rPr>
        <w:t xml:space="preserve"> </w:t>
      </w:r>
      <w:r w:rsidRPr="00E51EAA">
        <w:rPr>
          <w:color w:val="212121"/>
          <w:sz w:val="24"/>
          <w:szCs w:val="24"/>
        </w:rPr>
        <w:t>grant</w:t>
      </w:r>
      <w:r w:rsidRPr="00E51EAA">
        <w:rPr>
          <w:color w:val="212121"/>
          <w:spacing w:val="-4"/>
          <w:sz w:val="24"/>
          <w:szCs w:val="24"/>
        </w:rPr>
        <w:t xml:space="preserve"> </w:t>
      </w:r>
      <w:r w:rsidRPr="00E51EAA">
        <w:rPr>
          <w:color w:val="212121"/>
          <w:sz w:val="24"/>
          <w:szCs w:val="24"/>
        </w:rPr>
        <w:t>application.</w:t>
      </w:r>
      <w:r w:rsidRPr="00E51EAA">
        <w:rPr>
          <w:color w:val="212121"/>
          <w:spacing w:val="-4"/>
          <w:sz w:val="24"/>
          <w:szCs w:val="24"/>
        </w:rPr>
        <w:t xml:space="preserve"> </w:t>
      </w:r>
      <w:r w:rsidRPr="00E51EAA">
        <w:rPr>
          <w:color w:val="212121"/>
          <w:sz w:val="24"/>
          <w:szCs w:val="24"/>
        </w:rPr>
        <w:t>Should</w:t>
      </w:r>
      <w:r w:rsidRPr="00E51EAA">
        <w:rPr>
          <w:color w:val="212121"/>
          <w:spacing w:val="-4"/>
          <w:sz w:val="24"/>
          <w:szCs w:val="24"/>
        </w:rPr>
        <w:t xml:space="preserve"> </w:t>
      </w:r>
      <w:r w:rsidRPr="00E51EAA">
        <w:rPr>
          <w:color w:val="212121"/>
          <w:sz w:val="24"/>
          <w:szCs w:val="24"/>
        </w:rPr>
        <w:t>the</w:t>
      </w:r>
      <w:r w:rsidRPr="00E51EAA">
        <w:rPr>
          <w:color w:val="212121"/>
          <w:spacing w:val="-4"/>
          <w:sz w:val="24"/>
          <w:szCs w:val="24"/>
        </w:rPr>
        <w:t xml:space="preserve"> </w:t>
      </w:r>
      <w:r w:rsidRPr="00E51EAA">
        <w:rPr>
          <w:color w:val="212121"/>
          <w:sz w:val="24"/>
          <w:szCs w:val="24"/>
        </w:rPr>
        <w:t>proposal</w:t>
      </w:r>
      <w:r w:rsidRPr="00E51EAA">
        <w:rPr>
          <w:color w:val="212121"/>
          <w:spacing w:val="-4"/>
          <w:sz w:val="24"/>
          <w:szCs w:val="24"/>
        </w:rPr>
        <w:t xml:space="preserve"> </w:t>
      </w:r>
      <w:r w:rsidRPr="00E51EAA">
        <w:rPr>
          <w:color w:val="212121"/>
          <w:sz w:val="24"/>
          <w:szCs w:val="24"/>
        </w:rPr>
        <w:t>require</w:t>
      </w:r>
      <w:r w:rsidRPr="00E51EAA">
        <w:rPr>
          <w:color w:val="212121"/>
          <w:spacing w:val="-4"/>
          <w:sz w:val="24"/>
          <w:szCs w:val="24"/>
        </w:rPr>
        <w:t xml:space="preserve"> </w:t>
      </w:r>
      <w:r w:rsidRPr="00E51EAA">
        <w:rPr>
          <w:color w:val="212121"/>
          <w:sz w:val="24"/>
          <w:szCs w:val="24"/>
        </w:rPr>
        <w:t>other</w:t>
      </w:r>
      <w:r w:rsidRPr="00E51EAA">
        <w:rPr>
          <w:color w:val="212121"/>
          <w:spacing w:val="-4"/>
          <w:sz w:val="24"/>
          <w:szCs w:val="24"/>
        </w:rPr>
        <w:t xml:space="preserve"> </w:t>
      </w:r>
      <w:r w:rsidRPr="00E51EAA">
        <w:rPr>
          <w:color w:val="212121"/>
          <w:sz w:val="24"/>
          <w:szCs w:val="24"/>
        </w:rPr>
        <w:t>approaches,</w:t>
      </w:r>
      <w:r w:rsidRPr="00E51EAA">
        <w:rPr>
          <w:color w:val="212121"/>
          <w:spacing w:val="-4"/>
          <w:sz w:val="24"/>
          <w:szCs w:val="24"/>
        </w:rPr>
        <w:t xml:space="preserve"> </w:t>
      </w:r>
      <w:r w:rsidRPr="00E51EAA">
        <w:rPr>
          <w:color w:val="212121"/>
          <w:sz w:val="24"/>
          <w:szCs w:val="24"/>
        </w:rPr>
        <w:t xml:space="preserve">we have expertise in many </w:t>
      </w:r>
      <w:r w:rsidR="008959EC">
        <w:rPr>
          <w:color w:val="212121"/>
          <w:sz w:val="24"/>
          <w:szCs w:val="24"/>
        </w:rPr>
        <w:t xml:space="preserve">areas of mass spectrometry, including proteomics and metabolomics, and </w:t>
      </w:r>
      <w:r w:rsidRPr="00E51EAA">
        <w:rPr>
          <w:color w:val="212121"/>
          <w:sz w:val="24"/>
          <w:szCs w:val="24"/>
        </w:rPr>
        <w:t>the necessary instrumentation</w:t>
      </w:r>
      <w:r w:rsidRPr="00E51EAA">
        <w:rPr>
          <w:sz w:val="24"/>
          <w:szCs w:val="24"/>
        </w:rPr>
        <w:t>.</w:t>
      </w:r>
    </w:p>
    <w:p w14:paraId="00F4558B" w14:textId="77777777" w:rsidR="004F623E" w:rsidRPr="00E51EAA" w:rsidRDefault="004F623E">
      <w:pPr>
        <w:rPr>
          <w:sz w:val="24"/>
          <w:szCs w:val="24"/>
        </w:rPr>
      </w:pPr>
    </w:p>
    <w:sectPr w:rsidR="004F623E" w:rsidRPr="00E51EAA" w:rsidSect="006412AE">
      <w:pgSz w:w="12240" w:h="15840"/>
      <w:pgMar w:top="136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64FA8"/>
    <w:multiLevelType w:val="hybridMultilevel"/>
    <w:tmpl w:val="709E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DC01D5"/>
    <w:multiLevelType w:val="hybridMultilevel"/>
    <w:tmpl w:val="14729C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8488">
    <w:abstractNumId w:val="0"/>
  </w:num>
  <w:num w:numId="2" w16cid:durableId="177906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AE"/>
    <w:rsid w:val="00000010"/>
    <w:rsid w:val="000014E9"/>
    <w:rsid w:val="0000192A"/>
    <w:rsid w:val="00020278"/>
    <w:rsid w:val="00022C39"/>
    <w:rsid w:val="0002626D"/>
    <w:rsid w:val="00032807"/>
    <w:rsid w:val="00033E5A"/>
    <w:rsid w:val="00035A58"/>
    <w:rsid w:val="00036CDF"/>
    <w:rsid w:val="000370BD"/>
    <w:rsid w:val="00037682"/>
    <w:rsid w:val="00037C52"/>
    <w:rsid w:val="000432E2"/>
    <w:rsid w:val="00043D1D"/>
    <w:rsid w:val="00050687"/>
    <w:rsid w:val="000537F3"/>
    <w:rsid w:val="00054DA7"/>
    <w:rsid w:val="00072ED2"/>
    <w:rsid w:val="0007491A"/>
    <w:rsid w:val="00074ABA"/>
    <w:rsid w:val="000754AF"/>
    <w:rsid w:val="00075C0F"/>
    <w:rsid w:val="00082983"/>
    <w:rsid w:val="00085089"/>
    <w:rsid w:val="0008556B"/>
    <w:rsid w:val="000927F4"/>
    <w:rsid w:val="00093BE3"/>
    <w:rsid w:val="00097155"/>
    <w:rsid w:val="000972C5"/>
    <w:rsid w:val="000A24EA"/>
    <w:rsid w:val="000A2988"/>
    <w:rsid w:val="000A4CC9"/>
    <w:rsid w:val="000A4D9B"/>
    <w:rsid w:val="000A5AA5"/>
    <w:rsid w:val="000A5EBB"/>
    <w:rsid w:val="000A77D2"/>
    <w:rsid w:val="000B18BA"/>
    <w:rsid w:val="000B4B66"/>
    <w:rsid w:val="000B6129"/>
    <w:rsid w:val="000C0921"/>
    <w:rsid w:val="000C25A4"/>
    <w:rsid w:val="000C4800"/>
    <w:rsid w:val="000C4C38"/>
    <w:rsid w:val="000C693A"/>
    <w:rsid w:val="000D1A66"/>
    <w:rsid w:val="000D4400"/>
    <w:rsid w:val="000E0DF5"/>
    <w:rsid w:val="000E5DDE"/>
    <w:rsid w:val="000E6305"/>
    <w:rsid w:val="000E78A9"/>
    <w:rsid w:val="000F0AA7"/>
    <w:rsid w:val="000F144A"/>
    <w:rsid w:val="000F226C"/>
    <w:rsid w:val="000F5D03"/>
    <w:rsid w:val="00100118"/>
    <w:rsid w:val="00113E70"/>
    <w:rsid w:val="0011742F"/>
    <w:rsid w:val="00117F2B"/>
    <w:rsid w:val="00121FBE"/>
    <w:rsid w:val="00123A13"/>
    <w:rsid w:val="001271AE"/>
    <w:rsid w:val="001314F1"/>
    <w:rsid w:val="00134752"/>
    <w:rsid w:val="00134DFF"/>
    <w:rsid w:val="0014452C"/>
    <w:rsid w:val="001524CA"/>
    <w:rsid w:val="00152962"/>
    <w:rsid w:val="00161003"/>
    <w:rsid w:val="00162E36"/>
    <w:rsid w:val="00163579"/>
    <w:rsid w:val="0016385C"/>
    <w:rsid w:val="001651E7"/>
    <w:rsid w:val="00165739"/>
    <w:rsid w:val="00170CE8"/>
    <w:rsid w:val="00170FDF"/>
    <w:rsid w:val="00172E19"/>
    <w:rsid w:val="00174995"/>
    <w:rsid w:val="00174AC9"/>
    <w:rsid w:val="00174CD9"/>
    <w:rsid w:val="00180240"/>
    <w:rsid w:val="001834FB"/>
    <w:rsid w:val="001858E0"/>
    <w:rsid w:val="00194580"/>
    <w:rsid w:val="00196215"/>
    <w:rsid w:val="001A0EC4"/>
    <w:rsid w:val="001A3E52"/>
    <w:rsid w:val="001B1516"/>
    <w:rsid w:val="001B3161"/>
    <w:rsid w:val="001B574D"/>
    <w:rsid w:val="001C11EC"/>
    <w:rsid w:val="001C2E4C"/>
    <w:rsid w:val="001C47F8"/>
    <w:rsid w:val="001D4753"/>
    <w:rsid w:val="001D59BE"/>
    <w:rsid w:val="001E60BD"/>
    <w:rsid w:val="001F0921"/>
    <w:rsid w:val="001F0EFB"/>
    <w:rsid w:val="001F10AF"/>
    <w:rsid w:val="001F3FB4"/>
    <w:rsid w:val="001F5E59"/>
    <w:rsid w:val="001F669B"/>
    <w:rsid w:val="00201E09"/>
    <w:rsid w:val="002050B1"/>
    <w:rsid w:val="00206833"/>
    <w:rsid w:val="00211528"/>
    <w:rsid w:val="0021336E"/>
    <w:rsid w:val="002133F9"/>
    <w:rsid w:val="00214E9F"/>
    <w:rsid w:val="00242DC1"/>
    <w:rsid w:val="00243860"/>
    <w:rsid w:val="00245CA0"/>
    <w:rsid w:val="0024748F"/>
    <w:rsid w:val="002517F2"/>
    <w:rsid w:val="002642FF"/>
    <w:rsid w:val="002679A3"/>
    <w:rsid w:val="0027321C"/>
    <w:rsid w:val="00291B3F"/>
    <w:rsid w:val="00296B3F"/>
    <w:rsid w:val="002A0C98"/>
    <w:rsid w:val="002A4483"/>
    <w:rsid w:val="002B03EB"/>
    <w:rsid w:val="002B1B4E"/>
    <w:rsid w:val="002B2751"/>
    <w:rsid w:val="002B4D91"/>
    <w:rsid w:val="002B5F46"/>
    <w:rsid w:val="002C025F"/>
    <w:rsid w:val="002C0C64"/>
    <w:rsid w:val="002C1629"/>
    <w:rsid w:val="002C3AA2"/>
    <w:rsid w:val="002D43B6"/>
    <w:rsid w:val="002D520A"/>
    <w:rsid w:val="002D7E06"/>
    <w:rsid w:val="002E0A3F"/>
    <w:rsid w:val="002E29DC"/>
    <w:rsid w:val="002E3F29"/>
    <w:rsid w:val="002F3BA1"/>
    <w:rsid w:val="002F4329"/>
    <w:rsid w:val="002F4568"/>
    <w:rsid w:val="002F6510"/>
    <w:rsid w:val="002F7187"/>
    <w:rsid w:val="0030353C"/>
    <w:rsid w:val="00304A24"/>
    <w:rsid w:val="00312A9C"/>
    <w:rsid w:val="00314198"/>
    <w:rsid w:val="00330C3D"/>
    <w:rsid w:val="0033163E"/>
    <w:rsid w:val="00332320"/>
    <w:rsid w:val="003333C8"/>
    <w:rsid w:val="00333CEA"/>
    <w:rsid w:val="00340D49"/>
    <w:rsid w:val="003420C8"/>
    <w:rsid w:val="003463EF"/>
    <w:rsid w:val="003531E3"/>
    <w:rsid w:val="003538A5"/>
    <w:rsid w:val="0036081B"/>
    <w:rsid w:val="00361FEB"/>
    <w:rsid w:val="00364379"/>
    <w:rsid w:val="00370998"/>
    <w:rsid w:val="003848DF"/>
    <w:rsid w:val="003860F2"/>
    <w:rsid w:val="00390C3B"/>
    <w:rsid w:val="003920C2"/>
    <w:rsid w:val="003920DC"/>
    <w:rsid w:val="00393631"/>
    <w:rsid w:val="003948C2"/>
    <w:rsid w:val="003A0005"/>
    <w:rsid w:val="003A5369"/>
    <w:rsid w:val="003A5F1D"/>
    <w:rsid w:val="003A5F72"/>
    <w:rsid w:val="003A7BE9"/>
    <w:rsid w:val="003C4ED9"/>
    <w:rsid w:val="003D04D9"/>
    <w:rsid w:val="003D393F"/>
    <w:rsid w:val="003D67CA"/>
    <w:rsid w:val="003D793E"/>
    <w:rsid w:val="003D7DD4"/>
    <w:rsid w:val="003E1D9E"/>
    <w:rsid w:val="003E3865"/>
    <w:rsid w:val="003E396F"/>
    <w:rsid w:val="003E55C2"/>
    <w:rsid w:val="003F061E"/>
    <w:rsid w:val="003F4499"/>
    <w:rsid w:val="003F6A9F"/>
    <w:rsid w:val="003F700F"/>
    <w:rsid w:val="0040098F"/>
    <w:rsid w:val="00406738"/>
    <w:rsid w:val="00411EF8"/>
    <w:rsid w:val="0041693F"/>
    <w:rsid w:val="00416D9B"/>
    <w:rsid w:val="0041784E"/>
    <w:rsid w:val="00421216"/>
    <w:rsid w:val="004222F7"/>
    <w:rsid w:val="0042284C"/>
    <w:rsid w:val="00430D88"/>
    <w:rsid w:val="00431049"/>
    <w:rsid w:val="00434A66"/>
    <w:rsid w:val="00434B0C"/>
    <w:rsid w:val="00436129"/>
    <w:rsid w:val="00441D59"/>
    <w:rsid w:val="004451F2"/>
    <w:rsid w:val="00445943"/>
    <w:rsid w:val="004505D1"/>
    <w:rsid w:val="004516D9"/>
    <w:rsid w:val="00452B23"/>
    <w:rsid w:val="00457D62"/>
    <w:rsid w:val="0046112D"/>
    <w:rsid w:val="00461151"/>
    <w:rsid w:val="004611A8"/>
    <w:rsid w:val="00461429"/>
    <w:rsid w:val="00466733"/>
    <w:rsid w:val="00475B56"/>
    <w:rsid w:val="00483259"/>
    <w:rsid w:val="00494454"/>
    <w:rsid w:val="004946FD"/>
    <w:rsid w:val="004A3F81"/>
    <w:rsid w:val="004A652A"/>
    <w:rsid w:val="004A6792"/>
    <w:rsid w:val="004B487D"/>
    <w:rsid w:val="004C0ACD"/>
    <w:rsid w:val="004C1836"/>
    <w:rsid w:val="004C429D"/>
    <w:rsid w:val="004C4E68"/>
    <w:rsid w:val="004C54A4"/>
    <w:rsid w:val="004C6BC4"/>
    <w:rsid w:val="004C6DAE"/>
    <w:rsid w:val="004C6EC9"/>
    <w:rsid w:val="004C7A96"/>
    <w:rsid w:val="004D5CA9"/>
    <w:rsid w:val="004E5B95"/>
    <w:rsid w:val="004E60E3"/>
    <w:rsid w:val="004E6B1C"/>
    <w:rsid w:val="004F280D"/>
    <w:rsid w:val="004F4EDD"/>
    <w:rsid w:val="004F623E"/>
    <w:rsid w:val="005008CD"/>
    <w:rsid w:val="00504E45"/>
    <w:rsid w:val="00516808"/>
    <w:rsid w:val="005216CD"/>
    <w:rsid w:val="00524D9E"/>
    <w:rsid w:val="00531249"/>
    <w:rsid w:val="00532562"/>
    <w:rsid w:val="00540B75"/>
    <w:rsid w:val="00541202"/>
    <w:rsid w:val="00541725"/>
    <w:rsid w:val="0054438F"/>
    <w:rsid w:val="00547C2C"/>
    <w:rsid w:val="00550012"/>
    <w:rsid w:val="005558DE"/>
    <w:rsid w:val="005621A9"/>
    <w:rsid w:val="005707F7"/>
    <w:rsid w:val="0057603F"/>
    <w:rsid w:val="0058636A"/>
    <w:rsid w:val="00586582"/>
    <w:rsid w:val="005926EA"/>
    <w:rsid w:val="00597B1C"/>
    <w:rsid w:val="005A1997"/>
    <w:rsid w:val="005A460E"/>
    <w:rsid w:val="005B0CBC"/>
    <w:rsid w:val="005B0EE3"/>
    <w:rsid w:val="005B34D4"/>
    <w:rsid w:val="005B5573"/>
    <w:rsid w:val="005B70D8"/>
    <w:rsid w:val="005B7FEE"/>
    <w:rsid w:val="005C31BA"/>
    <w:rsid w:val="005C38DD"/>
    <w:rsid w:val="005C5940"/>
    <w:rsid w:val="005D4C1F"/>
    <w:rsid w:val="005D6FAF"/>
    <w:rsid w:val="005E68AA"/>
    <w:rsid w:val="005F2744"/>
    <w:rsid w:val="005F3A91"/>
    <w:rsid w:val="005F76A8"/>
    <w:rsid w:val="00600154"/>
    <w:rsid w:val="00602258"/>
    <w:rsid w:val="00602331"/>
    <w:rsid w:val="006023FC"/>
    <w:rsid w:val="006102C4"/>
    <w:rsid w:val="00611A93"/>
    <w:rsid w:val="00617A2C"/>
    <w:rsid w:val="006226F7"/>
    <w:rsid w:val="006279C1"/>
    <w:rsid w:val="006400C7"/>
    <w:rsid w:val="00641020"/>
    <w:rsid w:val="006412AE"/>
    <w:rsid w:val="0064368F"/>
    <w:rsid w:val="006439FE"/>
    <w:rsid w:val="00647617"/>
    <w:rsid w:val="0065253E"/>
    <w:rsid w:val="006550DC"/>
    <w:rsid w:val="006566D5"/>
    <w:rsid w:val="00663B1F"/>
    <w:rsid w:val="00665297"/>
    <w:rsid w:val="006711F7"/>
    <w:rsid w:val="00673EAD"/>
    <w:rsid w:val="00675357"/>
    <w:rsid w:val="00694519"/>
    <w:rsid w:val="0069503C"/>
    <w:rsid w:val="006950A0"/>
    <w:rsid w:val="00697CC3"/>
    <w:rsid w:val="006A48E2"/>
    <w:rsid w:val="006A6C59"/>
    <w:rsid w:val="006A7453"/>
    <w:rsid w:val="006B5600"/>
    <w:rsid w:val="006B636D"/>
    <w:rsid w:val="006B6ACA"/>
    <w:rsid w:val="006B7964"/>
    <w:rsid w:val="006C3C20"/>
    <w:rsid w:val="006C5C29"/>
    <w:rsid w:val="006D3D99"/>
    <w:rsid w:val="006D5EE1"/>
    <w:rsid w:val="006E1B9D"/>
    <w:rsid w:val="006E23AC"/>
    <w:rsid w:val="006E2422"/>
    <w:rsid w:val="006E4A47"/>
    <w:rsid w:val="006E4B4C"/>
    <w:rsid w:val="006E4EB1"/>
    <w:rsid w:val="006F083F"/>
    <w:rsid w:val="0070355F"/>
    <w:rsid w:val="0070625E"/>
    <w:rsid w:val="00715040"/>
    <w:rsid w:val="007172F4"/>
    <w:rsid w:val="007176E4"/>
    <w:rsid w:val="00720B66"/>
    <w:rsid w:val="00721E77"/>
    <w:rsid w:val="00727B1F"/>
    <w:rsid w:val="00730F8B"/>
    <w:rsid w:val="00735CA3"/>
    <w:rsid w:val="00735CDC"/>
    <w:rsid w:val="007404B7"/>
    <w:rsid w:val="00744061"/>
    <w:rsid w:val="0074437A"/>
    <w:rsid w:val="007458CC"/>
    <w:rsid w:val="00747D40"/>
    <w:rsid w:val="00751946"/>
    <w:rsid w:val="007530A0"/>
    <w:rsid w:val="007579BB"/>
    <w:rsid w:val="007662C1"/>
    <w:rsid w:val="00774F3A"/>
    <w:rsid w:val="00780454"/>
    <w:rsid w:val="0078230E"/>
    <w:rsid w:val="00782A45"/>
    <w:rsid w:val="0078333C"/>
    <w:rsid w:val="00783E29"/>
    <w:rsid w:val="00784A34"/>
    <w:rsid w:val="00790D90"/>
    <w:rsid w:val="007A0906"/>
    <w:rsid w:val="007A617C"/>
    <w:rsid w:val="007B1576"/>
    <w:rsid w:val="007B1BDE"/>
    <w:rsid w:val="007B4187"/>
    <w:rsid w:val="007B6DBE"/>
    <w:rsid w:val="007B7640"/>
    <w:rsid w:val="007C2116"/>
    <w:rsid w:val="007C271E"/>
    <w:rsid w:val="007C511E"/>
    <w:rsid w:val="007C5731"/>
    <w:rsid w:val="007D290E"/>
    <w:rsid w:val="007D49B5"/>
    <w:rsid w:val="007D4CC7"/>
    <w:rsid w:val="007D7480"/>
    <w:rsid w:val="007E3914"/>
    <w:rsid w:val="007E5DDB"/>
    <w:rsid w:val="007F0062"/>
    <w:rsid w:val="007F1243"/>
    <w:rsid w:val="007F1AF6"/>
    <w:rsid w:val="007F4B44"/>
    <w:rsid w:val="008005A0"/>
    <w:rsid w:val="00811070"/>
    <w:rsid w:val="00817612"/>
    <w:rsid w:val="00823026"/>
    <w:rsid w:val="00824D0D"/>
    <w:rsid w:val="008359A2"/>
    <w:rsid w:val="00843B21"/>
    <w:rsid w:val="00852050"/>
    <w:rsid w:val="00865119"/>
    <w:rsid w:val="00881433"/>
    <w:rsid w:val="008838AC"/>
    <w:rsid w:val="00891D6B"/>
    <w:rsid w:val="00892B27"/>
    <w:rsid w:val="0089393F"/>
    <w:rsid w:val="008959EC"/>
    <w:rsid w:val="008A305B"/>
    <w:rsid w:val="008A7F95"/>
    <w:rsid w:val="008B07BE"/>
    <w:rsid w:val="008B2170"/>
    <w:rsid w:val="008B7955"/>
    <w:rsid w:val="008C77DD"/>
    <w:rsid w:val="008D5AD0"/>
    <w:rsid w:val="008D5B84"/>
    <w:rsid w:val="008E06CC"/>
    <w:rsid w:val="008E162C"/>
    <w:rsid w:val="008F6506"/>
    <w:rsid w:val="008F74A6"/>
    <w:rsid w:val="008F795D"/>
    <w:rsid w:val="008F7B2B"/>
    <w:rsid w:val="0090012E"/>
    <w:rsid w:val="00902CB1"/>
    <w:rsid w:val="00904BC0"/>
    <w:rsid w:val="0092156B"/>
    <w:rsid w:val="00924CF7"/>
    <w:rsid w:val="00927636"/>
    <w:rsid w:val="00942CD4"/>
    <w:rsid w:val="009433D9"/>
    <w:rsid w:val="00962EC3"/>
    <w:rsid w:val="00966FF1"/>
    <w:rsid w:val="00970E8C"/>
    <w:rsid w:val="00975277"/>
    <w:rsid w:val="009763A5"/>
    <w:rsid w:val="00984A84"/>
    <w:rsid w:val="0099576A"/>
    <w:rsid w:val="009A0BE4"/>
    <w:rsid w:val="009A1EDD"/>
    <w:rsid w:val="009A6531"/>
    <w:rsid w:val="009B5789"/>
    <w:rsid w:val="009C2A26"/>
    <w:rsid w:val="009C51C4"/>
    <w:rsid w:val="009D6093"/>
    <w:rsid w:val="009E0E65"/>
    <w:rsid w:val="009E2696"/>
    <w:rsid w:val="009E32A8"/>
    <w:rsid w:val="009E510C"/>
    <w:rsid w:val="009E5672"/>
    <w:rsid w:val="009F7861"/>
    <w:rsid w:val="00A005F7"/>
    <w:rsid w:val="00A02172"/>
    <w:rsid w:val="00A07935"/>
    <w:rsid w:val="00A2058D"/>
    <w:rsid w:val="00A207B6"/>
    <w:rsid w:val="00A276E4"/>
    <w:rsid w:val="00A34F15"/>
    <w:rsid w:val="00A37DCC"/>
    <w:rsid w:val="00A42B23"/>
    <w:rsid w:val="00A43E0D"/>
    <w:rsid w:val="00A44C6F"/>
    <w:rsid w:val="00A45398"/>
    <w:rsid w:val="00A4596D"/>
    <w:rsid w:val="00A47D22"/>
    <w:rsid w:val="00A52E1C"/>
    <w:rsid w:val="00A53D09"/>
    <w:rsid w:val="00A53D87"/>
    <w:rsid w:val="00A60044"/>
    <w:rsid w:val="00A6074C"/>
    <w:rsid w:val="00A62584"/>
    <w:rsid w:val="00A67C32"/>
    <w:rsid w:val="00A74BFF"/>
    <w:rsid w:val="00A75CA8"/>
    <w:rsid w:val="00A80DB3"/>
    <w:rsid w:val="00A863E1"/>
    <w:rsid w:val="00A87448"/>
    <w:rsid w:val="00A906E9"/>
    <w:rsid w:val="00AA30C2"/>
    <w:rsid w:val="00AA3AEA"/>
    <w:rsid w:val="00AB4A23"/>
    <w:rsid w:val="00AB614B"/>
    <w:rsid w:val="00AB71C0"/>
    <w:rsid w:val="00AC0B0E"/>
    <w:rsid w:val="00AC0D06"/>
    <w:rsid w:val="00AC30BE"/>
    <w:rsid w:val="00AC469A"/>
    <w:rsid w:val="00AC7BFB"/>
    <w:rsid w:val="00AD19BE"/>
    <w:rsid w:val="00AD3B00"/>
    <w:rsid w:val="00AD4C87"/>
    <w:rsid w:val="00AD59FF"/>
    <w:rsid w:val="00AD6801"/>
    <w:rsid w:val="00AE016F"/>
    <w:rsid w:val="00AE6454"/>
    <w:rsid w:val="00AF165C"/>
    <w:rsid w:val="00AF50CF"/>
    <w:rsid w:val="00AF56F0"/>
    <w:rsid w:val="00AF61DD"/>
    <w:rsid w:val="00AF6DA8"/>
    <w:rsid w:val="00B05F09"/>
    <w:rsid w:val="00B07B76"/>
    <w:rsid w:val="00B104A5"/>
    <w:rsid w:val="00B113A2"/>
    <w:rsid w:val="00B11B9E"/>
    <w:rsid w:val="00B12318"/>
    <w:rsid w:val="00B1511D"/>
    <w:rsid w:val="00B15D2B"/>
    <w:rsid w:val="00B17983"/>
    <w:rsid w:val="00B204DA"/>
    <w:rsid w:val="00B237DB"/>
    <w:rsid w:val="00B25465"/>
    <w:rsid w:val="00B27C7C"/>
    <w:rsid w:val="00B325CE"/>
    <w:rsid w:val="00B33830"/>
    <w:rsid w:val="00B33B6E"/>
    <w:rsid w:val="00B33C9F"/>
    <w:rsid w:val="00B42A99"/>
    <w:rsid w:val="00B4787A"/>
    <w:rsid w:val="00B57832"/>
    <w:rsid w:val="00B60BD9"/>
    <w:rsid w:val="00B60CAF"/>
    <w:rsid w:val="00B64C4B"/>
    <w:rsid w:val="00B6521A"/>
    <w:rsid w:val="00B673C8"/>
    <w:rsid w:val="00B71F9F"/>
    <w:rsid w:val="00B7309C"/>
    <w:rsid w:val="00B73869"/>
    <w:rsid w:val="00B7488F"/>
    <w:rsid w:val="00B76264"/>
    <w:rsid w:val="00B803A3"/>
    <w:rsid w:val="00B80711"/>
    <w:rsid w:val="00B80B8D"/>
    <w:rsid w:val="00B80E11"/>
    <w:rsid w:val="00B81124"/>
    <w:rsid w:val="00B82036"/>
    <w:rsid w:val="00B83180"/>
    <w:rsid w:val="00B83543"/>
    <w:rsid w:val="00B83607"/>
    <w:rsid w:val="00B84F46"/>
    <w:rsid w:val="00B8516D"/>
    <w:rsid w:val="00B9013E"/>
    <w:rsid w:val="00B92098"/>
    <w:rsid w:val="00B93E33"/>
    <w:rsid w:val="00B94F65"/>
    <w:rsid w:val="00B968E1"/>
    <w:rsid w:val="00B97150"/>
    <w:rsid w:val="00BA0CCB"/>
    <w:rsid w:val="00BA5861"/>
    <w:rsid w:val="00BA6491"/>
    <w:rsid w:val="00BB0F9A"/>
    <w:rsid w:val="00BC64C3"/>
    <w:rsid w:val="00BD154D"/>
    <w:rsid w:val="00BE1187"/>
    <w:rsid w:val="00BE792A"/>
    <w:rsid w:val="00BF2774"/>
    <w:rsid w:val="00BF2B4D"/>
    <w:rsid w:val="00BF510E"/>
    <w:rsid w:val="00BF541C"/>
    <w:rsid w:val="00C00FEA"/>
    <w:rsid w:val="00C21806"/>
    <w:rsid w:val="00C22A4B"/>
    <w:rsid w:val="00C22CC1"/>
    <w:rsid w:val="00C25A33"/>
    <w:rsid w:val="00C32632"/>
    <w:rsid w:val="00C33739"/>
    <w:rsid w:val="00C3766E"/>
    <w:rsid w:val="00C42DDD"/>
    <w:rsid w:val="00C449E4"/>
    <w:rsid w:val="00C44D86"/>
    <w:rsid w:val="00C4558A"/>
    <w:rsid w:val="00C45C81"/>
    <w:rsid w:val="00C60444"/>
    <w:rsid w:val="00C60717"/>
    <w:rsid w:val="00C6288E"/>
    <w:rsid w:val="00C62AAE"/>
    <w:rsid w:val="00C677B6"/>
    <w:rsid w:val="00C8393A"/>
    <w:rsid w:val="00C85270"/>
    <w:rsid w:val="00C87373"/>
    <w:rsid w:val="00C93BC2"/>
    <w:rsid w:val="00C97BBF"/>
    <w:rsid w:val="00CA101F"/>
    <w:rsid w:val="00CA6A53"/>
    <w:rsid w:val="00CB1038"/>
    <w:rsid w:val="00CB1737"/>
    <w:rsid w:val="00CB1A4F"/>
    <w:rsid w:val="00CB7097"/>
    <w:rsid w:val="00CB7B7D"/>
    <w:rsid w:val="00CC2182"/>
    <w:rsid w:val="00CC419F"/>
    <w:rsid w:val="00CE6D21"/>
    <w:rsid w:val="00CE709B"/>
    <w:rsid w:val="00CE782C"/>
    <w:rsid w:val="00CF141C"/>
    <w:rsid w:val="00CF234B"/>
    <w:rsid w:val="00CF2F59"/>
    <w:rsid w:val="00D03701"/>
    <w:rsid w:val="00D0549A"/>
    <w:rsid w:val="00D1040D"/>
    <w:rsid w:val="00D15901"/>
    <w:rsid w:val="00D15BB3"/>
    <w:rsid w:val="00D23668"/>
    <w:rsid w:val="00D303CE"/>
    <w:rsid w:val="00D353D3"/>
    <w:rsid w:val="00D436CE"/>
    <w:rsid w:val="00D4607F"/>
    <w:rsid w:val="00D545ED"/>
    <w:rsid w:val="00D552A7"/>
    <w:rsid w:val="00D57F12"/>
    <w:rsid w:val="00D6026B"/>
    <w:rsid w:val="00D62C1F"/>
    <w:rsid w:val="00D72179"/>
    <w:rsid w:val="00D82609"/>
    <w:rsid w:val="00D8282F"/>
    <w:rsid w:val="00D8325F"/>
    <w:rsid w:val="00D8395B"/>
    <w:rsid w:val="00D848B8"/>
    <w:rsid w:val="00D85A5D"/>
    <w:rsid w:val="00D90ED9"/>
    <w:rsid w:val="00D92DAC"/>
    <w:rsid w:val="00D95FFE"/>
    <w:rsid w:val="00DA0527"/>
    <w:rsid w:val="00DA1129"/>
    <w:rsid w:val="00DA7094"/>
    <w:rsid w:val="00DA7674"/>
    <w:rsid w:val="00DB5F10"/>
    <w:rsid w:val="00DC59E2"/>
    <w:rsid w:val="00DC6942"/>
    <w:rsid w:val="00DD0E36"/>
    <w:rsid w:val="00DD2C81"/>
    <w:rsid w:val="00DD7269"/>
    <w:rsid w:val="00DE16C0"/>
    <w:rsid w:val="00DF73D6"/>
    <w:rsid w:val="00E01566"/>
    <w:rsid w:val="00E05461"/>
    <w:rsid w:val="00E10BA2"/>
    <w:rsid w:val="00E146B6"/>
    <w:rsid w:val="00E17302"/>
    <w:rsid w:val="00E220DA"/>
    <w:rsid w:val="00E33A2F"/>
    <w:rsid w:val="00E33B7D"/>
    <w:rsid w:val="00E362DB"/>
    <w:rsid w:val="00E371DF"/>
    <w:rsid w:val="00E41E3C"/>
    <w:rsid w:val="00E51EAA"/>
    <w:rsid w:val="00E533BC"/>
    <w:rsid w:val="00E53BC2"/>
    <w:rsid w:val="00E54552"/>
    <w:rsid w:val="00E55179"/>
    <w:rsid w:val="00E642CF"/>
    <w:rsid w:val="00E650D0"/>
    <w:rsid w:val="00E7728C"/>
    <w:rsid w:val="00E838D6"/>
    <w:rsid w:val="00E8623A"/>
    <w:rsid w:val="00E86A3A"/>
    <w:rsid w:val="00E87231"/>
    <w:rsid w:val="00EA6714"/>
    <w:rsid w:val="00EA6FA2"/>
    <w:rsid w:val="00EA787C"/>
    <w:rsid w:val="00EB0BFC"/>
    <w:rsid w:val="00EB0EED"/>
    <w:rsid w:val="00EB3868"/>
    <w:rsid w:val="00EB3A92"/>
    <w:rsid w:val="00EB3F8B"/>
    <w:rsid w:val="00EC5B5E"/>
    <w:rsid w:val="00ED4877"/>
    <w:rsid w:val="00ED4F14"/>
    <w:rsid w:val="00ED5524"/>
    <w:rsid w:val="00ED65EE"/>
    <w:rsid w:val="00EE2D41"/>
    <w:rsid w:val="00EE2F58"/>
    <w:rsid w:val="00EE743A"/>
    <w:rsid w:val="00EF0E53"/>
    <w:rsid w:val="00EF2BF7"/>
    <w:rsid w:val="00EF4B6F"/>
    <w:rsid w:val="00F00190"/>
    <w:rsid w:val="00F019F9"/>
    <w:rsid w:val="00F02B88"/>
    <w:rsid w:val="00F0537E"/>
    <w:rsid w:val="00F07B58"/>
    <w:rsid w:val="00F128EE"/>
    <w:rsid w:val="00F1497A"/>
    <w:rsid w:val="00F23DA6"/>
    <w:rsid w:val="00F31CA8"/>
    <w:rsid w:val="00F32C90"/>
    <w:rsid w:val="00F33D12"/>
    <w:rsid w:val="00F35578"/>
    <w:rsid w:val="00F45FC0"/>
    <w:rsid w:val="00F50420"/>
    <w:rsid w:val="00F517D1"/>
    <w:rsid w:val="00F51C62"/>
    <w:rsid w:val="00F603E6"/>
    <w:rsid w:val="00F67036"/>
    <w:rsid w:val="00F757A8"/>
    <w:rsid w:val="00F90B16"/>
    <w:rsid w:val="00FA1356"/>
    <w:rsid w:val="00FA1823"/>
    <w:rsid w:val="00FA23FE"/>
    <w:rsid w:val="00FA2834"/>
    <w:rsid w:val="00FA7BE6"/>
    <w:rsid w:val="00FA7C48"/>
    <w:rsid w:val="00FB0936"/>
    <w:rsid w:val="00FC3A53"/>
    <w:rsid w:val="00FC3DD3"/>
    <w:rsid w:val="00FD7CD8"/>
    <w:rsid w:val="00FE75CB"/>
    <w:rsid w:val="00FE7CAD"/>
    <w:rsid w:val="00FF4EBE"/>
    <w:rsid w:val="00FF647A"/>
    <w:rsid w:val="00FF6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4AE3"/>
  <w14:defaultImageDpi w14:val="32767"/>
  <w15:chartTrackingRefBased/>
  <w15:docId w15:val="{A1BB2944-99B7-1847-B5F3-C8C7DFDBC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412AE"/>
    <w:pPr>
      <w:widowControl w:val="0"/>
      <w:autoSpaceDE w:val="0"/>
      <w:autoSpaceDN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6412AE"/>
    <w:pPr>
      <w:keepNext/>
      <w:keepLines/>
      <w:widowControl/>
      <w:autoSpaceDE/>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412AE"/>
    <w:pPr>
      <w:keepNext/>
      <w:keepLines/>
      <w:widowControl/>
      <w:autoSpaceDE/>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412AE"/>
    <w:pPr>
      <w:keepNext/>
      <w:keepLines/>
      <w:widowControl/>
      <w:autoSpaceDE/>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412AE"/>
    <w:pPr>
      <w:keepNext/>
      <w:keepLines/>
      <w:widowControl/>
      <w:autoSpaceDE/>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412AE"/>
    <w:pPr>
      <w:keepNext/>
      <w:keepLines/>
      <w:widowControl/>
      <w:autoSpaceDE/>
      <w:autoSpaceDN/>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412AE"/>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412AE"/>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412AE"/>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412AE"/>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2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2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2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2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2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AE"/>
    <w:rPr>
      <w:rFonts w:eastAsiaTheme="majorEastAsia" w:cstheme="majorBidi"/>
      <w:color w:val="272727" w:themeColor="text1" w:themeTint="D8"/>
    </w:rPr>
  </w:style>
  <w:style w:type="paragraph" w:styleId="Title">
    <w:name w:val="Title"/>
    <w:basedOn w:val="Normal"/>
    <w:next w:val="Normal"/>
    <w:link w:val="TitleChar"/>
    <w:uiPriority w:val="10"/>
    <w:qFormat/>
    <w:rsid w:val="006412AE"/>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412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AE"/>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412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AE"/>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412AE"/>
    <w:rPr>
      <w:i/>
      <w:iCs/>
      <w:color w:val="404040" w:themeColor="text1" w:themeTint="BF"/>
    </w:rPr>
  </w:style>
  <w:style w:type="paragraph" w:styleId="ListParagraph">
    <w:name w:val="List Paragraph"/>
    <w:basedOn w:val="Normal"/>
    <w:uiPriority w:val="34"/>
    <w:qFormat/>
    <w:rsid w:val="006412AE"/>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412AE"/>
    <w:rPr>
      <w:i/>
      <w:iCs/>
      <w:color w:val="2F5496" w:themeColor="accent1" w:themeShade="BF"/>
    </w:rPr>
  </w:style>
  <w:style w:type="paragraph" w:styleId="IntenseQuote">
    <w:name w:val="Intense Quote"/>
    <w:basedOn w:val="Normal"/>
    <w:next w:val="Normal"/>
    <w:link w:val="IntenseQuoteChar"/>
    <w:uiPriority w:val="30"/>
    <w:qFormat/>
    <w:rsid w:val="006412AE"/>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412AE"/>
    <w:rPr>
      <w:i/>
      <w:iCs/>
      <w:color w:val="2F5496" w:themeColor="accent1" w:themeShade="BF"/>
    </w:rPr>
  </w:style>
  <w:style w:type="character" w:styleId="IntenseReference">
    <w:name w:val="Intense Reference"/>
    <w:basedOn w:val="DefaultParagraphFont"/>
    <w:uiPriority w:val="32"/>
    <w:qFormat/>
    <w:rsid w:val="006412AE"/>
    <w:rPr>
      <w:b/>
      <w:bCs/>
      <w:smallCaps/>
      <w:color w:val="2F5496" w:themeColor="accent1" w:themeShade="BF"/>
      <w:spacing w:val="5"/>
    </w:rPr>
  </w:style>
  <w:style w:type="paragraph" w:styleId="BodyText">
    <w:name w:val="Body Text"/>
    <w:basedOn w:val="Normal"/>
    <w:link w:val="BodyTextChar"/>
    <w:uiPriority w:val="1"/>
    <w:qFormat/>
    <w:rsid w:val="006412AE"/>
  </w:style>
  <w:style w:type="character" w:customStyle="1" w:styleId="BodyTextChar">
    <w:name w:val="Body Text Char"/>
    <w:basedOn w:val="DefaultParagraphFont"/>
    <w:link w:val="BodyText"/>
    <w:uiPriority w:val="1"/>
    <w:rsid w:val="006412AE"/>
    <w:rPr>
      <w:rFonts w:ascii="Arial" w:eastAsia="Arial" w:hAnsi="Arial" w:cs="Arial"/>
      <w:kern w:val="0"/>
      <w:sz w:val="22"/>
      <w:szCs w:val="22"/>
      <w14:ligatures w14:val="none"/>
    </w:rPr>
  </w:style>
  <w:style w:type="paragraph" w:customStyle="1" w:styleId="Default">
    <w:name w:val="Default"/>
    <w:rsid w:val="006412AE"/>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assmed.edu/research/co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1120</Words>
  <Characters>7522</Characters>
  <Application>Microsoft Office Word</Application>
  <DocSecurity>0</DocSecurity>
  <Lines>113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Schiffer, Celia</dc:creator>
  <cp:keywords/>
  <dc:description/>
  <cp:lastModifiedBy>Kumar, Vikas</cp:lastModifiedBy>
  <cp:revision>3</cp:revision>
  <dcterms:created xsi:type="dcterms:W3CDTF">2025-12-23T19:14:00Z</dcterms:created>
  <dcterms:modified xsi:type="dcterms:W3CDTF">2025-12-23T19:54:00Z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06ffce18-9a44-41a4-8d43-953208aab7f2</vt:lpwstr>
  </property>
</Properties>
</file>