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A9071" w14:textId="77777777" w:rsidR="0028541C" w:rsidRDefault="00373AF8" w:rsidP="00373AF8">
      <w:pPr>
        <w:jc w:val="center"/>
        <w:rPr>
          <w:b/>
          <w:bCs/>
        </w:rPr>
      </w:pPr>
      <w:r w:rsidRPr="00373AF8">
        <w:rPr>
          <w:b/>
          <w:bCs/>
        </w:rPr>
        <w:t>May 26</w:t>
      </w:r>
      <w:r w:rsidRPr="00373AF8">
        <w:rPr>
          <w:b/>
          <w:bCs/>
          <w:vertAlign w:val="superscript"/>
        </w:rPr>
        <w:t>th</w:t>
      </w:r>
      <w:r w:rsidRPr="00373AF8">
        <w:rPr>
          <w:b/>
          <w:bCs/>
        </w:rPr>
        <w:t xml:space="preserve"> MA LTBI ECHO Session Summary</w:t>
      </w:r>
    </w:p>
    <w:p w14:paraId="12B3E14C" w14:textId="77777777" w:rsidR="00373AF8" w:rsidRDefault="00373AF8" w:rsidP="00373AF8">
      <w:pPr>
        <w:jc w:val="center"/>
        <w:rPr>
          <w:b/>
          <w:bCs/>
        </w:rPr>
      </w:pPr>
    </w:p>
    <w:p w14:paraId="19D6D476" w14:textId="77777777" w:rsidR="00373AF8" w:rsidRDefault="00373AF8" w:rsidP="00373AF8">
      <w:r>
        <w:t>The Mass DPH website has a lot of very helpful LTBI resources! You can find answers to the most common questions in the following links:</w:t>
      </w:r>
    </w:p>
    <w:p w14:paraId="61A18104" w14:textId="77777777" w:rsidR="00373AF8" w:rsidRDefault="00373AF8" w:rsidP="00373AF8">
      <w:hyperlink r:id="rId7" w:history="1">
        <w:r w:rsidRPr="00E07E6B">
          <w:rPr>
            <w:rStyle w:val="Hyperlink"/>
          </w:rPr>
          <w:t>https://www.mass.gov/lists/tuberculosis-advisories-and-alerts</w:t>
        </w:r>
      </w:hyperlink>
      <w:r>
        <w:t xml:space="preserve"> (2018 advisory is particularly helpful)</w:t>
      </w:r>
    </w:p>
    <w:p w14:paraId="0BDF619B" w14:textId="77777777" w:rsidR="00373AF8" w:rsidRDefault="00373AF8" w:rsidP="00373AF8">
      <w:hyperlink r:id="rId8" w:history="1">
        <w:r w:rsidRPr="00E07E6B">
          <w:rPr>
            <w:rStyle w:val="Hyperlink"/>
          </w:rPr>
          <w:t>https://www.mass.gov/tuberculosis</w:t>
        </w:r>
      </w:hyperlink>
    </w:p>
    <w:p w14:paraId="13B0210C" w14:textId="77777777" w:rsidR="00373AF8" w:rsidRDefault="00373AF8" w:rsidP="00373AF8"/>
    <w:p w14:paraId="66F08380" w14:textId="77777777" w:rsidR="00373AF8" w:rsidRDefault="00373AF8" w:rsidP="00373AF8">
      <w:r>
        <w:t>Key Take Home Points</w:t>
      </w:r>
    </w:p>
    <w:p w14:paraId="33F1C3E8" w14:textId="77777777" w:rsidR="00373AF8" w:rsidRDefault="00373AF8" w:rsidP="00373AF8">
      <w:pPr>
        <w:pStyle w:val="ListParagraph"/>
        <w:numPr>
          <w:ilvl w:val="0"/>
          <w:numId w:val="1"/>
        </w:numPr>
      </w:pPr>
      <w:r>
        <w:t xml:space="preserve">Patients with current or planned immunosuppression should be screened for LTBI. The patient discussed will be starting Enbrel so certainly warrants screening. TST or IGRA are appropriate here. However, if the patient has never had a TST, a </w:t>
      </w:r>
      <w:proofErr w:type="spellStart"/>
      <w:proofErr w:type="gramStart"/>
      <w:r>
        <w:t>two step</w:t>
      </w:r>
      <w:proofErr w:type="spellEnd"/>
      <w:proofErr w:type="gramEnd"/>
      <w:r>
        <w:t xml:space="preserve"> test should be performed. </w:t>
      </w:r>
      <w:hyperlink r:id="rId9" w:history="1">
        <w:r w:rsidRPr="00E07E6B">
          <w:rPr>
            <w:rStyle w:val="Hyperlink"/>
          </w:rPr>
          <w:t>https://www.mass.gov/clinical-advisory/latent-tuberculosis-infection-testing-and-treatment-for-high-risk-populations#choose-a-diagnostic-tb-test-that-is-appropriate-for-your-patient</w:t>
        </w:r>
      </w:hyperlink>
    </w:p>
    <w:p w14:paraId="5CF55F2A" w14:textId="77777777" w:rsidR="00373AF8" w:rsidRPr="00373AF8" w:rsidRDefault="00373AF8" w:rsidP="00373AF8">
      <w:pPr>
        <w:pStyle w:val="ListParagraph"/>
        <w:numPr>
          <w:ilvl w:val="0"/>
          <w:numId w:val="1"/>
        </w:numPr>
      </w:pPr>
      <w:r>
        <w:t xml:space="preserve">Children with a positive TB infection test should undergo symptom screen and evaluation for active TB disease. In children &lt; 11 years, chest x-ray should include two views (PA and lateral) to look for possible hilar lymphadenopathy or pleural effusion. </w:t>
      </w:r>
      <w:hyperlink r:id="rId10" w:history="1">
        <w:r w:rsidRPr="00373AF8">
          <w:rPr>
            <w:rStyle w:val="Hyperlink"/>
          </w:rPr>
          <w:t>https://www.mass.gov/clinical-advisory/latent-tuberculosis-infection-testing-and-treatment-for-high-risk-populations#provide-patients-who-test-positive-for-tb-infection-with-medical-evaluation-to-rule-out-active-tb-disease-or-refer-such-patients-for-further-evaluation</w:t>
        </w:r>
      </w:hyperlink>
    </w:p>
    <w:p w14:paraId="4C50BDD3" w14:textId="77777777" w:rsidR="00373AF8" w:rsidRPr="00373AF8" w:rsidRDefault="00373AF8" w:rsidP="00373AF8">
      <w:pPr>
        <w:pStyle w:val="ListParagraph"/>
        <w:numPr>
          <w:ilvl w:val="0"/>
          <w:numId w:val="1"/>
        </w:numPr>
      </w:pPr>
      <w:r w:rsidRPr="00373AF8">
        <w:t xml:space="preserve">MA DPH has many brochures available in different languages to help patients understand TB infection. </w:t>
      </w:r>
      <w:hyperlink r:id="rId11" w:history="1">
        <w:r w:rsidRPr="00373AF8">
          <w:rPr>
            <w:rStyle w:val="Hyperlink"/>
          </w:rPr>
          <w:t>https://www.mass.gov/lists/tb-information-for-your-patients-in-english-and-other-languages</w:t>
        </w:r>
      </w:hyperlink>
    </w:p>
    <w:p w14:paraId="7A3A6D50" w14:textId="77777777" w:rsidR="00790584" w:rsidRDefault="00373AF8" w:rsidP="00790584">
      <w:pPr>
        <w:pStyle w:val="ListParagraph"/>
        <w:widowControl w:val="0"/>
        <w:numPr>
          <w:ilvl w:val="0"/>
          <w:numId w:val="1"/>
        </w:numPr>
        <w:autoSpaceDE w:val="0"/>
        <w:autoSpaceDN w:val="0"/>
        <w:adjustRightInd w:val="0"/>
        <w:spacing w:line="216" w:lineRule="atLeast"/>
        <w:rPr>
          <w:rFonts w:ascii="Times" w:hAnsi="Times" w:cs="Times"/>
          <w:color w:val="000000"/>
        </w:rPr>
      </w:pPr>
      <w:r w:rsidRPr="00373AF8">
        <w:rPr>
          <w:rFonts w:ascii="Calibri" w:hAnsi="Calibri" w:cs="Calibri"/>
          <w:color w:val="000000"/>
        </w:rPr>
        <w:t>Treatment options for postpartum individuals &gt; 3 months since delivery are similar to other adults</w:t>
      </w:r>
      <w:r w:rsidR="00790584">
        <w:rPr>
          <w:rFonts w:ascii="Calibri" w:hAnsi="Calibri" w:cs="Calibri"/>
          <w:color w:val="000000"/>
        </w:rPr>
        <w:t xml:space="preserve"> </w:t>
      </w:r>
      <w:hyperlink r:id="rId12" w:history="1">
        <w:r w:rsidR="00790584" w:rsidRPr="00E07E6B">
          <w:rPr>
            <w:rStyle w:val="Hyperlink"/>
            <w:rFonts w:ascii="Calibri" w:hAnsi="Calibri" w:cs="Calibri"/>
          </w:rPr>
          <w:t>https://www.mass.gov/info-details/treatment-regimens-for-latent-tuberculosis-infection-in-massachusetts</w:t>
        </w:r>
      </w:hyperlink>
    </w:p>
    <w:p w14:paraId="20ADF1CC" w14:textId="2E809BF6" w:rsidR="00373AF8" w:rsidRPr="00790584" w:rsidRDefault="00373AF8" w:rsidP="00790584">
      <w:pPr>
        <w:pStyle w:val="ListParagraph"/>
        <w:widowControl w:val="0"/>
        <w:numPr>
          <w:ilvl w:val="1"/>
          <w:numId w:val="1"/>
        </w:numPr>
        <w:autoSpaceDE w:val="0"/>
        <w:autoSpaceDN w:val="0"/>
        <w:adjustRightInd w:val="0"/>
        <w:spacing w:line="216" w:lineRule="atLeast"/>
        <w:rPr>
          <w:rFonts w:ascii="Times" w:hAnsi="Times" w:cs="Times"/>
          <w:color w:val="000000"/>
        </w:rPr>
      </w:pPr>
      <w:bookmarkStart w:id="0" w:name="_GoBack"/>
      <w:bookmarkEnd w:id="0"/>
      <w:r w:rsidRPr="00790584">
        <w:rPr>
          <w:rFonts w:ascii="Calibri" w:hAnsi="Calibri" w:cs="Calibri"/>
          <w:color w:val="000000"/>
        </w:rPr>
        <w:t xml:space="preserve">9 months isoniazid vs 4 months rifampin vs 3 months </w:t>
      </w:r>
      <w:proofErr w:type="spellStart"/>
      <w:r w:rsidRPr="00790584">
        <w:rPr>
          <w:rFonts w:ascii="Calibri" w:hAnsi="Calibri" w:cs="Calibri"/>
          <w:color w:val="000000"/>
        </w:rPr>
        <w:t>rifapentine</w:t>
      </w:r>
      <w:proofErr w:type="spellEnd"/>
      <w:r w:rsidRPr="00790584">
        <w:rPr>
          <w:rFonts w:ascii="Calibri" w:hAnsi="Calibri" w:cs="Calibri"/>
          <w:color w:val="000000"/>
        </w:rPr>
        <w:t>/isoniazid DOT</w:t>
      </w:r>
    </w:p>
    <w:p w14:paraId="4C21E6E4" w14:textId="77777777" w:rsidR="00373AF8" w:rsidRPr="00373AF8" w:rsidRDefault="00373AF8" w:rsidP="00373AF8">
      <w:pPr>
        <w:pStyle w:val="ListParagraph"/>
        <w:widowControl w:val="0"/>
        <w:numPr>
          <w:ilvl w:val="1"/>
          <w:numId w:val="1"/>
        </w:numPr>
        <w:autoSpaceDE w:val="0"/>
        <w:autoSpaceDN w:val="0"/>
        <w:adjustRightInd w:val="0"/>
        <w:spacing w:line="216" w:lineRule="atLeast"/>
        <w:rPr>
          <w:rFonts w:ascii="Times" w:hAnsi="Times" w:cs="Times"/>
          <w:color w:val="000000"/>
        </w:rPr>
      </w:pPr>
      <w:r w:rsidRPr="00373AF8">
        <w:rPr>
          <w:rFonts w:ascii="Calibri" w:hAnsi="Calibri" w:cs="Calibri"/>
          <w:color w:val="000000"/>
        </w:rPr>
        <w:t>Breastfeeding is not a contraindication to LTBI treatment! Mom and baby should receive B6 supplementation with INH</w:t>
      </w:r>
    </w:p>
    <w:p w14:paraId="4BA3931E" w14:textId="77777777" w:rsidR="00373AF8" w:rsidRPr="00373AF8" w:rsidRDefault="00373AF8" w:rsidP="00373AF8">
      <w:pPr>
        <w:pStyle w:val="ListParagraph"/>
        <w:widowControl w:val="0"/>
        <w:numPr>
          <w:ilvl w:val="1"/>
          <w:numId w:val="1"/>
        </w:numPr>
        <w:autoSpaceDE w:val="0"/>
        <w:autoSpaceDN w:val="0"/>
        <w:adjustRightInd w:val="0"/>
        <w:spacing w:line="216" w:lineRule="atLeast"/>
        <w:rPr>
          <w:rFonts w:ascii="Times" w:hAnsi="Times" w:cs="Times"/>
          <w:color w:val="000000"/>
        </w:rPr>
      </w:pPr>
      <w:r w:rsidRPr="00373AF8">
        <w:rPr>
          <w:rFonts w:ascii="Calibri" w:hAnsi="Calibri" w:cs="Calibri"/>
          <w:color w:val="000000"/>
        </w:rPr>
        <w:t xml:space="preserve">Always remember rifampin and </w:t>
      </w:r>
      <w:proofErr w:type="spellStart"/>
      <w:r w:rsidRPr="00373AF8">
        <w:rPr>
          <w:rFonts w:ascii="Calibri" w:hAnsi="Calibri" w:cs="Calibri"/>
          <w:color w:val="000000"/>
        </w:rPr>
        <w:t>rifapentine</w:t>
      </w:r>
      <w:proofErr w:type="spellEnd"/>
      <w:r w:rsidRPr="00373AF8">
        <w:rPr>
          <w:rFonts w:ascii="Calibri" w:hAnsi="Calibri" w:cs="Calibri"/>
          <w:color w:val="000000"/>
        </w:rPr>
        <w:t xml:space="preserve"> drug interactions particularly with birth control (copper IUD will not be impacted by </w:t>
      </w:r>
      <w:proofErr w:type="spellStart"/>
      <w:r w:rsidRPr="00373AF8">
        <w:rPr>
          <w:rFonts w:ascii="Calibri" w:hAnsi="Calibri" w:cs="Calibri"/>
          <w:color w:val="000000"/>
        </w:rPr>
        <w:t>rifamycins</w:t>
      </w:r>
      <w:proofErr w:type="spellEnd"/>
      <w:r w:rsidRPr="00373AF8">
        <w:rPr>
          <w:rFonts w:ascii="Calibri" w:hAnsi="Calibri" w:cs="Calibri"/>
          <w:color w:val="000000"/>
        </w:rPr>
        <w:t>)</w:t>
      </w:r>
    </w:p>
    <w:p w14:paraId="5D4FBB04" w14:textId="77777777" w:rsidR="00373AF8" w:rsidRPr="00373AF8" w:rsidRDefault="00373AF8" w:rsidP="00373AF8">
      <w:pPr>
        <w:pStyle w:val="ListParagraph"/>
        <w:widowControl w:val="0"/>
        <w:numPr>
          <w:ilvl w:val="1"/>
          <w:numId w:val="1"/>
        </w:numPr>
        <w:autoSpaceDE w:val="0"/>
        <w:autoSpaceDN w:val="0"/>
        <w:adjustRightInd w:val="0"/>
        <w:spacing w:line="216" w:lineRule="atLeast"/>
        <w:rPr>
          <w:rFonts w:ascii="Times" w:hAnsi="Times" w:cs="Times"/>
          <w:color w:val="000000"/>
        </w:rPr>
      </w:pPr>
      <w:r w:rsidRPr="00373AF8">
        <w:rPr>
          <w:rFonts w:ascii="Calibri" w:hAnsi="Calibri" w:cs="Calibri"/>
          <w:color w:val="000000"/>
        </w:rPr>
        <w:t>Always discuss nitrosamine concerns and engage in shared decision making</w:t>
      </w:r>
    </w:p>
    <w:p w14:paraId="56C66F7A" w14:textId="77777777" w:rsidR="00373AF8" w:rsidRPr="00373AF8" w:rsidRDefault="00373AF8" w:rsidP="00373AF8">
      <w:pPr>
        <w:pStyle w:val="ListParagraph"/>
        <w:numPr>
          <w:ilvl w:val="0"/>
          <w:numId w:val="1"/>
        </w:numPr>
      </w:pPr>
      <w:r>
        <w:t>In pregnant or postpartum individuals, it is reasonable to check baseline LFTs</w:t>
      </w:r>
    </w:p>
    <w:p w14:paraId="15AF9229" w14:textId="77777777" w:rsidR="00373AF8" w:rsidRPr="00373AF8" w:rsidRDefault="00373AF8">
      <w:pPr>
        <w:rPr>
          <w:b/>
          <w:bCs/>
        </w:rPr>
      </w:pPr>
    </w:p>
    <w:p w14:paraId="0B86E585" w14:textId="77777777" w:rsidR="00373AF8" w:rsidRPr="00373AF8" w:rsidRDefault="00373AF8"/>
    <w:sectPr w:rsidR="00373AF8" w:rsidRPr="00373AF8" w:rsidSect="006E0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58138" w14:textId="77777777" w:rsidR="00F832A2" w:rsidRDefault="00F832A2" w:rsidP="00373AF8">
      <w:r>
        <w:separator/>
      </w:r>
    </w:p>
  </w:endnote>
  <w:endnote w:type="continuationSeparator" w:id="0">
    <w:p w14:paraId="412CCF09" w14:textId="77777777" w:rsidR="00F832A2" w:rsidRDefault="00F832A2" w:rsidP="0037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3E380" w14:textId="77777777" w:rsidR="00F832A2" w:rsidRDefault="00F832A2" w:rsidP="00373AF8">
      <w:r>
        <w:separator/>
      </w:r>
    </w:p>
  </w:footnote>
  <w:footnote w:type="continuationSeparator" w:id="0">
    <w:p w14:paraId="0E0FF0B8" w14:textId="77777777" w:rsidR="00F832A2" w:rsidRDefault="00F832A2" w:rsidP="00373A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5046D6"/>
    <w:multiLevelType w:val="hybridMultilevel"/>
    <w:tmpl w:val="E53CE3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F8"/>
    <w:rsid w:val="00007A48"/>
    <w:rsid w:val="00011A80"/>
    <w:rsid w:val="00011E02"/>
    <w:rsid w:val="00012B53"/>
    <w:rsid w:val="00015DEF"/>
    <w:rsid w:val="000254FF"/>
    <w:rsid w:val="0002708E"/>
    <w:rsid w:val="000272B9"/>
    <w:rsid w:val="00057223"/>
    <w:rsid w:val="00067E7E"/>
    <w:rsid w:val="000753E0"/>
    <w:rsid w:val="00080525"/>
    <w:rsid w:val="0008273D"/>
    <w:rsid w:val="0008702A"/>
    <w:rsid w:val="00087947"/>
    <w:rsid w:val="00090D7C"/>
    <w:rsid w:val="0009553B"/>
    <w:rsid w:val="000A2974"/>
    <w:rsid w:val="000A2FB9"/>
    <w:rsid w:val="000A55E2"/>
    <w:rsid w:val="000D08EA"/>
    <w:rsid w:val="000D792D"/>
    <w:rsid w:val="000E6C72"/>
    <w:rsid w:val="000F700E"/>
    <w:rsid w:val="00103F0A"/>
    <w:rsid w:val="00104A38"/>
    <w:rsid w:val="00104A49"/>
    <w:rsid w:val="00121894"/>
    <w:rsid w:val="00121D21"/>
    <w:rsid w:val="001440CA"/>
    <w:rsid w:val="001477EE"/>
    <w:rsid w:val="00152D4F"/>
    <w:rsid w:val="00174496"/>
    <w:rsid w:val="00174985"/>
    <w:rsid w:val="00185959"/>
    <w:rsid w:val="0018709B"/>
    <w:rsid w:val="00191702"/>
    <w:rsid w:val="001919E0"/>
    <w:rsid w:val="00196811"/>
    <w:rsid w:val="00196AD8"/>
    <w:rsid w:val="001A46B0"/>
    <w:rsid w:val="001A5C72"/>
    <w:rsid w:val="001B149C"/>
    <w:rsid w:val="001B2588"/>
    <w:rsid w:val="001B73AB"/>
    <w:rsid w:val="001C100A"/>
    <w:rsid w:val="001C2727"/>
    <w:rsid w:val="001C2D78"/>
    <w:rsid w:val="001C338B"/>
    <w:rsid w:val="001D5195"/>
    <w:rsid w:val="001D6F4A"/>
    <w:rsid w:val="001E1E64"/>
    <w:rsid w:val="001F3009"/>
    <w:rsid w:val="001F36EB"/>
    <w:rsid w:val="001F5977"/>
    <w:rsid w:val="00203E18"/>
    <w:rsid w:val="00204703"/>
    <w:rsid w:val="00211B59"/>
    <w:rsid w:val="002406E6"/>
    <w:rsid w:val="002467F0"/>
    <w:rsid w:val="002530A7"/>
    <w:rsid w:val="00265E46"/>
    <w:rsid w:val="00270012"/>
    <w:rsid w:val="00283B61"/>
    <w:rsid w:val="002901A4"/>
    <w:rsid w:val="002923CF"/>
    <w:rsid w:val="00296663"/>
    <w:rsid w:val="002B4C3A"/>
    <w:rsid w:val="002B4F73"/>
    <w:rsid w:val="002B75F5"/>
    <w:rsid w:val="002C0479"/>
    <w:rsid w:val="002C4551"/>
    <w:rsid w:val="002D53F0"/>
    <w:rsid w:val="002E53D6"/>
    <w:rsid w:val="002E54C4"/>
    <w:rsid w:val="002E6C87"/>
    <w:rsid w:val="002F1354"/>
    <w:rsid w:val="002F374E"/>
    <w:rsid w:val="002F4059"/>
    <w:rsid w:val="00304A51"/>
    <w:rsid w:val="00305179"/>
    <w:rsid w:val="0032353F"/>
    <w:rsid w:val="003255AF"/>
    <w:rsid w:val="003417BC"/>
    <w:rsid w:val="00351A81"/>
    <w:rsid w:val="003521EE"/>
    <w:rsid w:val="00357A5C"/>
    <w:rsid w:val="0036146A"/>
    <w:rsid w:val="00361520"/>
    <w:rsid w:val="00367956"/>
    <w:rsid w:val="00373AF8"/>
    <w:rsid w:val="00375F0E"/>
    <w:rsid w:val="00385433"/>
    <w:rsid w:val="0039290A"/>
    <w:rsid w:val="00397457"/>
    <w:rsid w:val="00397EA9"/>
    <w:rsid w:val="003A2B6E"/>
    <w:rsid w:val="003A351A"/>
    <w:rsid w:val="003A5324"/>
    <w:rsid w:val="003A6F90"/>
    <w:rsid w:val="003B1313"/>
    <w:rsid w:val="003C13DF"/>
    <w:rsid w:val="003C34C0"/>
    <w:rsid w:val="003C549D"/>
    <w:rsid w:val="003D52C5"/>
    <w:rsid w:val="003D5F2C"/>
    <w:rsid w:val="003E1940"/>
    <w:rsid w:val="003E28A7"/>
    <w:rsid w:val="003F0C89"/>
    <w:rsid w:val="003F1B5E"/>
    <w:rsid w:val="003F7D97"/>
    <w:rsid w:val="00403852"/>
    <w:rsid w:val="004108F4"/>
    <w:rsid w:val="00411CD9"/>
    <w:rsid w:val="004140CD"/>
    <w:rsid w:val="00420B98"/>
    <w:rsid w:val="004231BA"/>
    <w:rsid w:val="00424070"/>
    <w:rsid w:val="004335D3"/>
    <w:rsid w:val="00433D1F"/>
    <w:rsid w:val="00434C34"/>
    <w:rsid w:val="00435034"/>
    <w:rsid w:val="004466F7"/>
    <w:rsid w:val="0045668D"/>
    <w:rsid w:val="0046374F"/>
    <w:rsid w:val="00466FEC"/>
    <w:rsid w:val="00467920"/>
    <w:rsid w:val="004735D9"/>
    <w:rsid w:val="00474C87"/>
    <w:rsid w:val="00475BC8"/>
    <w:rsid w:val="004801BD"/>
    <w:rsid w:val="004802E7"/>
    <w:rsid w:val="0048436D"/>
    <w:rsid w:val="00485BBC"/>
    <w:rsid w:val="00486603"/>
    <w:rsid w:val="0048763B"/>
    <w:rsid w:val="00497882"/>
    <w:rsid w:val="004A56F6"/>
    <w:rsid w:val="004A7725"/>
    <w:rsid w:val="004B6758"/>
    <w:rsid w:val="004B71D9"/>
    <w:rsid w:val="004C1971"/>
    <w:rsid w:val="004D10E7"/>
    <w:rsid w:val="004D25A3"/>
    <w:rsid w:val="004D56AD"/>
    <w:rsid w:val="004E42FE"/>
    <w:rsid w:val="004F3816"/>
    <w:rsid w:val="004F4DD3"/>
    <w:rsid w:val="00510C41"/>
    <w:rsid w:val="00513149"/>
    <w:rsid w:val="00516379"/>
    <w:rsid w:val="005179B6"/>
    <w:rsid w:val="00517B27"/>
    <w:rsid w:val="00521230"/>
    <w:rsid w:val="005217A0"/>
    <w:rsid w:val="0052606A"/>
    <w:rsid w:val="00556FFB"/>
    <w:rsid w:val="00565988"/>
    <w:rsid w:val="00566D47"/>
    <w:rsid w:val="00573381"/>
    <w:rsid w:val="00575659"/>
    <w:rsid w:val="00594E08"/>
    <w:rsid w:val="005974B1"/>
    <w:rsid w:val="00597672"/>
    <w:rsid w:val="005A03EE"/>
    <w:rsid w:val="005A62A5"/>
    <w:rsid w:val="005A7915"/>
    <w:rsid w:val="005C6C1F"/>
    <w:rsid w:val="005D4B0A"/>
    <w:rsid w:val="005E6A2D"/>
    <w:rsid w:val="005F2665"/>
    <w:rsid w:val="005F6F09"/>
    <w:rsid w:val="00600C60"/>
    <w:rsid w:val="00604270"/>
    <w:rsid w:val="0060615C"/>
    <w:rsid w:val="006270FC"/>
    <w:rsid w:val="00632F19"/>
    <w:rsid w:val="00633FD8"/>
    <w:rsid w:val="00644237"/>
    <w:rsid w:val="00654808"/>
    <w:rsid w:val="006553F0"/>
    <w:rsid w:val="00656F05"/>
    <w:rsid w:val="0066441E"/>
    <w:rsid w:val="00665CD0"/>
    <w:rsid w:val="006700C3"/>
    <w:rsid w:val="006713A2"/>
    <w:rsid w:val="006729FB"/>
    <w:rsid w:val="00674F5D"/>
    <w:rsid w:val="006813D2"/>
    <w:rsid w:val="006840A6"/>
    <w:rsid w:val="00685A64"/>
    <w:rsid w:val="006A57AE"/>
    <w:rsid w:val="006A6467"/>
    <w:rsid w:val="006A765E"/>
    <w:rsid w:val="006B26BA"/>
    <w:rsid w:val="006B286A"/>
    <w:rsid w:val="006B3B47"/>
    <w:rsid w:val="006B40BB"/>
    <w:rsid w:val="006B55B9"/>
    <w:rsid w:val="006B6486"/>
    <w:rsid w:val="006B65EC"/>
    <w:rsid w:val="006B78FF"/>
    <w:rsid w:val="006C0E63"/>
    <w:rsid w:val="006C4F95"/>
    <w:rsid w:val="006D04D9"/>
    <w:rsid w:val="006E0679"/>
    <w:rsid w:val="006F1665"/>
    <w:rsid w:val="006F65D8"/>
    <w:rsid w:val="00706066"/>
    <w:rsid w:val="0071321D"/>
    <w:rsid w:val="00715766"/>
    <w:rsid w:val="00715CC9"/>
    <w:rsid w:val="00721C2C"/>
    <w:rsid w:val="00723DF8"/>
    <w:rsid w:val="007255AB"/>
    <w:rsid w:val="00730799"/>
    <w:rsid w:val="00732113"/>
    <w:rsid w:val="00740783"/>
    <w:rsid w:val="00754F01"/>
    <w:rsid w:val="007557A6"/>
    <w:rsid w:val="0075595F"/>
    <w:rsid w:val="00761C26"/>
    <w:rsid w:val="0076204F"/>
    <w:rsid w:val="00766E45"/>
    <w:rsid w:val="00767C18"/>
    <w:rsid w:val="00772022"/>
    <w:rsid w:val="00774B40"/>
    <w:rsid w:val="00783D7B"/>
    <w:rsid w:val="00790584"/>
    <w:rsid w:val="007945E1"/>
    <w:rsid w:val="007977F0"/>
    <w:rsid w:val="007A2DB0"/>
    <w:rsid w:val="007A56AF"/>
    <w:rsid w:val="007A5DC2"/>
    <w:rsid w:val="007A7219"/>
    <w:rsid w:val="007B036F"/>
    <w:rsid w:val="007B78B4"/>
    <w:rsid w:val="007B7EC0"/>
    <w:rsid w:val="007D58D5"/>
    <w:rsid w:val="008012FA"/>
    <w:rsid w:val="00804A52"/>
    <w:rsid w:val="0080617B"/>
    <w:rsid w:val="00806E8C"/>
    <w:rsid w:val="0081058D"/>
    <w:rsid w:val="00811085"/>
    <w:rsid w:val="008175BC"/>
    <w:rsid w:val="00826A14"/>
    <w:rsid w:val="00834D4D"/>
    <w:rsid w:val="00851755"/>
    <w:rsid w:val="008524A7"/>
    <w:rsid w:val="00853CBC"/>
    <w:rsid w:val="00854CB2"/>
    <w:rsid w:val="00856CF0"/>
    <w:rsid w:val="00865379"/>
    <w:rsid w:val="008665E0"/>
    <w:rsid w:val="00870A3F"/>
    <w:rsid w:val="008767DD"/>
    <w:rsid w:val="008853DB"/>
    <w:rsid w:val="0089045A"/>
    <w:rsid w:val="00890CF3"/>
    <w:rsid w:val="008B79A1"/>
    <w:rsid w:val="008C2851"/>
    <w:rsid w:val="008C3037"/>
    <w:rsid w:val="008C5F83"/>
    <w:rsid w:val="008C7218"/>
    <w:rsid w:val="008D0257"/>
    <w:rsid w:val="008D0CE8"/>
    <w:rsid w:val="008D16EB"/>
    <w:rsid w:val="008D408C"/>
    <w:rsid w:val="008D5B42"/>
    <w:rsid w:val="008E090C"/>
    <w:rsid w:val="008E3B7D"/>
    <w:rsid w:val="008E3F24"/>
    <w:rsid w:val="00900E2C"/>
    <w:rsid w:val="0090400D"/>
    <w:rsid w:val="00905055"/>
    <w:rsid w:val="00931ADC"/>
    <w:rsid w:val="009374E9"/>
    <w:rsid w:val="00940B11"/>
    <w:rsid w:val="00941321"/>
    <w:rsid w:val="00944899"/>
    <w:rsid w:val="009451A8"/>
    <w:rsid w:val="00947630"/>
    <w:rsid w:val="009526A5"/>
    <w:rsid w:val="00952C4F"/>
    <w:rsid w:val="00957E1A"/>
    <w:rsid w:val="0096311E"/>
    <w:rsid w:val="0096349B"/>
    <w:rsid w:val="00974A57"/>
    <w:rsid w:val="00980F25"/>
    <w:rsid w:val="00990701"/>
    <w:rsid w:val="009914BF"/>
    <w:rsid w:val="00992791"/>
    <w:rsid w:val="009B5962"/>
    <w:rsid w:val="009B63F9"/>
    <w:rsid w:val="009B686C"/>
    <w:rsid w:val="009C0BEE"/>
    <w:rsid w:val="009C1282"/>
    <w:rsid w:val="009C2E48"/>
    <w:rsid w:val="009D3917"/>
    <w:rsid w:val="009D7A6A"/>
    <w:rsid w:val="009E230A"/>
    <w:rsid w:val="009F0913"/>
    <w:rsid w:val="009F3948"/>
    <w:rsid w:val="009F554E"/>
    <w:rsid w:val="00A051CC"/>
    <w:rsid w:val="00A05E18"/>
    <w:rsid w:val="00A062AB"/>
    <w:rsid w:val="00A070A2"/>
    <w:rsid w:val="00A07919"/>
    <w:rsid w:val="00A130E2"/>
    <w:rsid w:val="00A167D6"/>
    <w:rsid w:val="00A20D28"/>
    <w:rsid w:val="00A21953"/>
    <w:rsid w:val="00A375AE"/>
    <w:rsid w:val="00A375FE"/>
    <w:rsid w:val="00A43020"/>
    <w:rsid w:val="00A57132"/>
    <w:rsid w:val="00A6091C"/>
    <w:rsid w:val="00A60D07"/>
    <w:rsid w:val="00A633F0"/>
    <w:rsid w:val="00A63D51"/>
    <w:rsid w:val="00A67A2B"/>
    <w:rsid w:val="00A75B1B"/>
    <w:rsid w:val="00A762F6"/>
    <w:rsid w:val="00A84712"/>
    <w:rsid w:val="00A854C1"/>
    <w:rsid w:val="00A91E31"/>
    <w:rsid w:val="00A95019"/>
    <w:rsid w:val="00A973AA"/>
    <w:rsid w:val="00AA28EC"/>
    <w:rsid w:val="00AA2C90"/>
    <w:rsid w:val="00AB13B2"/>
    <w:rsid w:val="00AB3E2D"/>
    <w:rsid w:val="00AB5F13"/>
    <w:rsid w:val="00AB6C97"/>
    <w:rsid w:val="00AC20A0"/>
    <w:rsid w:val="00AC38E8"/>
    <w:rsid w:val="00AC5BBE"/>
    <w:rsid w:val="00AD3311"/>
    <w:rsid w:val="00AD36DB"/>
    <w:rsid w:val="00AF072C"/>
    <w:rsid w:val="00AF3268"/>
    <w:rsid w:val="00AF49D1"/>
    <w:rsid w:val="00B30D7F"/>
    <w:rsid w:val="00B34170"/>
    <w:rsid w:val="00B35C9F"/>
    <w:rsid w:val="00B36044"/>
    <w:rsid w:val="00B37400"/>
    <w:rsid w:val="00B42517"/>
    <w:rsid w:val="00B440FF"/>
    <w:rsid w:val="00B45998"/>
    <w:rsid w:val="00B51B39"/>
    <w:rsid w:val="00B56BAE"/>
    <w:rsid w:val="00B57B3D"/>
    <w:rsid w:val="00B60332"/>
    <w:rsid w:val="00B622DC"/>
    <w:rsid w:val="00B67E8F"/>
    <w:rsid w:val="00B73412"/>
    <w:rsid w:val="00B75236"/>
    <w:rsid w:val="00B81060"/>
    <w:rsid w:val="00B87552"/>
    <w:rsid w:val="00B87619"/>
    <w:rsid w:val="00B8766C"/>
    <w:rsid w:val="00B877B6"/>
    <w:rsid w:val="00B9539B"/>
    <w:rsid w:val="00B95EF7"/>
    <w:rsid w:val="00B96DFD"/>
    <w:rsid w:val="00BA38EF"/>
    <w:rsid w:val="00BA6D6C"/>
    <w:rsid w:val="00BB4D78"/>
    <w:rsid w:val="00BC0201"/>
    <w:rsid w:val="00BC4E72"/>
    <w:rsid w:val="00BC7F7D"/>
    <w:rsid w:val="00BD6E2F"/>
    <w:rsid w:val="00BE25CF"/>
    <w:rsid w:val="00BF01FB"/>
    <w:rsid w:val="00BF224E"/>
    <w:rsid w:val="00BF294B"/>
    <w:rsid w:val="00BF3F6A"/>
    <w:rsid w:val="00C0032D"/>
    <w:rsid w:val="00C0279B"/>
    <w:rsid w:val="00C0414F"/>
    <w:rsid w:val="00C11817"/>
    <w:rsid w:val="00C12DB1"/>
    <w:rsid w:val="00C16872"/>
    <w:rsid w:val="00C21838"/>
    <w:rsid w:val="00C335CE"/>
    <w:rsid w:val="00C42FBB"/>
    <w:rsid w:val="00C4330F"/>
    <w:rsid w:val="00C440AE"/>
    <w:rsid w:val="00C51A25"/>
    <w:rsid w:val="00C52250"/>
    <w:rsid w:val="00C55B23"/>
    <w:rsid w:val="00C64AC2"/>
    <w:rsid w:val="00C738A2"/>
    <w:rsid w:val="00C741F6"/>
    <w:rsid w:val="00C824A9"/>
    <w:rsid w:val="00C85B1D"/>
    <w:rsid w:val="00C86B80"/>
    <w:rsid w:val="00C928C6"/>
    <w:rsid w:val="00C97E19"/>
    <w:rsid w:val="00CA0A14"/>
    <w:rsid w:val="00CA297D"/>
    <w:rsid w:val="00CA6CBC"/>
    <w:rsid w:val="00CA750E"/>
    <w:rsid w:val="00CA7F4D"/>
    <w:rsid w:val="00CB5A43"/>
    <w:rsid w:val="00CB773F"/>
    <w:rsid w:val="00CC0BC2"/>
    <w:rsid w:val="00CD5632"/>
    <w:rsid w:val="00CE303F"/>
    <w:rsid w:val="00CF66F9"/>
    <w:rsid w:val="00CF70DF"/>
    <w:rsid w:val="00D009AA"/>
    <w:rsid w:val="00D062A3"/>
    <w:rsid w:val="00D14316"/>
    <w:rsid w:val="00D21DF9"/>
    <w:rsid w:val="00D23C45"/>
    <w:rsid w:val="00D24ADF"/>
    <w:rsid w:val="00D26C2B"/>
    <w:rsid w:val="00D3005E"/>
    <w:rsid w:val="00D344B2"/>
    <w:rsid w:val="00D34C3F"/>
    <w:rsid w:val="00D34D85"/>
    <w:rsid w:val="00D41B23"/>
    <w:rsid w:val="00D53026"/>
    <w:rsid w:val="00D57F4C"/>
    <w:rsid w:val="00D61B22"/>
    <w:rsid w:val="00D63216"/>
    <w:rsid w:val="00D6653A"/>
    <w:rsid w:val="00D81609"/>
    <w:rsid w:val="00D82514"/>
    <w:rsid w:val="00D92ED0"/>
    <w:rsid w:val="00D943B0"/>
    <w:rsid w:val="00D959B0"/>
    <w:rsid w:val="00D97452"/>
    <w:rsid w:val="00DA5D53"/>
    <w:rsid w:val="00DA77CF"/>
    <w:rsid w:val="00DB35F7"/>
    <w:rsid w:val="00DC1F6E"/>
    <w:rsid w:val="00DC599E"/>
    <w:rsid w:val="00DC7457"/>
    <w:rsid w:val="00DD03CA"/>
    <w:rsid w:val="00DE73D9"/>
    <w:rsid w:val="00DF5314"/>
    <w:rsid w:val="00DF656B"/>
    <w:rsid w:val="00DF6FE5"/>
    <w:rsid w:val="00E048EC"/>
    <w:rsid w:val="00E0499E"/>
    <w:rsid w:val="00E04AAE"/>
    <w:rsid w:val="00E06BCB"/>
    <w:rsid w:val="00E13536"/>
    <w:rsid w:val="00E20F9F"/>
    <w:rsid w:val="00E23841"/>
    <w:rsid w:val="00E26332"/>
    <w:rsid w:val="00E26CFE"/>
    <w:rsid w:val="00E305A0"/>
    <w:rsid w:val="00E31A6E"/>
    <w:rsid w:val="00E35DE2"/>
    <w:rsid w:val="00E36B49"/>
    <w:rsid w:val="00E37F07"/>
    <w:rsid w:val="00E403BD"/>
    <w:rsid w:val="00E45BA2"/>
    <w:rsid w:val="00E60620"/>
    <w:rsid w:val="00E61986"/>
    <w:rsid w:val="00E627C3"/>
    <w:rsid w:val="00E64A7F"/>
    <w:rsid w:val="00E6725F"/>
    <w:rsid w:val="00E71CDE"/>
    <w:rsid w:val="00E7383C"/>
    <w:rsid w:val="00E74974"/>
    <w:rsid w:val="00E76834"/>
    <w:rsid w:val="00E8457A"/>
    <w:rsid w:val="00E8526D"/>
    <w:rsid w:val="00E8655E"/>
    <w:rsid w:val="00E920CF"/>
    <w:rsid w:val="00E92349"/>
    <w:rsid w:val="00E94185"/>
    <w:rsid w:val="00EB5F40"/>
    <w:rsid w:val="00EC0A07"/>
    <w:rsid w:val="00EC4694"/>
    <w:rsid w:val="00ED05A4"/>
    <w:rsid w:val="00ED5389"/>
    <w:rsid w:val="00ED5DA8"/>
    <w:rsid w:val="00ED6AC4"/>
    <w:rsid w:val="00EE0FD7"/>
    <w:rsid w:val="00EE3BC9"/>
    <w:rsid w:val="00EE3BCB"/>
    <w:rsid w:val="00EF081B"/>
    <w:rsid w:val="00EF543A"/>
    <w:rsid w:val="00F02196"/>
    <w:rsid w:val="00F25CF9"/>
    <w:rsid w:val="00F27015"/>
    <w:rsid w:val="00F306A5"/>
    <w:rsid w:val="00F3134E"/>
    <w:rsid w:val="00F31DD0"/>
    <w:rsid w:val="00F33586"/>
    <w:rsid w:val="00F3385B"/>
    <w:rsid w:val="00F355DE"/>
    <w:rsid w:val="00F366AB"/>
    <w:rsid w:val="00F459A5"/>
    <w:rsid w:val="00F603F4"/>
    <w:rsid w:val="00F649A5"/>
    <w:rsid w:val="00F65CDA"/>
    <w:rsid w:val="00F775B0"/>
    <w:rsid w:val="00F80A26"/>
    <w:rsid w:val="00F832A2"/>
    <w:rsid w:val="00F94AA0"/>
    <w:rsid w:val="00F95AEB"/>
    <w:rsid w:val="00F97431"/>
    <w:rsid w:val="00F975CE"/>
    <w:rsid w:val="00FA1C87"/>
    <w:rsid w:val="00FA2CE8"/>
    <w:rsid w:val="00FA6AA6"/>
    <w:rsid w:val="00FB0EB4"/>
    <w:rsid w:val="00FB2B8A"/>
    <w:rsid w:val="00FC1FF1"/>
    <w:rsid w:val="00FC2030"/>
    <w:rsid w:val="00FC2083"/>
    <w:rsid w:val="00FC4301"/>
    <w:rsid w:val="00FD4412"/>
    <w:rsid w:val="00FD6544"/>
    <w:rsid w:val="00FD7041"/>
    <w:rsid w:val="00FE1773"/>
    <w:rsid w:val="00FE2BEC"/>
    <w:rsid w:val="00FF089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E2C3D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AF8"/>
    <w:pPr>
      <w:tabs>
        <w:tab w:val="center" w:pos="4680"/>
        <w:tab w:val="right" w:pos="9360"/>
      </w:tabs>
    </w:pPr>
  </w:style>
  <w:style w:type="character" w:customStyle="1" w:styleId="HeaderChar">
    <w:name w:val="Header Char"/>
    <w:basedOn w:val="DefaultParagraphFont"/>
    <w:link w:val="Header"/>
    <w:uiPriority w:val="99"/>
    <w:rsid w:val="00373AF8"/>
  </w:style>
  <w:style w:type="paragraph" w:styleId="Footer">
    <w:name w:val="footer"/>
    <w:basedOn w:val="Normal"/>
    <w:link w:val="FooterChar"/>
    <w:uiPriority w:val="99"/>
    <w:unhideWhenUsed/>
    <w:rsid w:val="00373AF8"/>
    <w:pPr>
      <w:tabs>
        <w:tab w:val="center" w:pos="4680"/>
        <w:tab w:val="right" w:pos="9360"/>
      </w:tabs>
    </w:pPr>
  </w:style>
  <w:style w:type="character" w:customStyle="1" w:styleId="FooterChar">
    <w:name w:val="Footer Char"/>
    <w:basedOn w:val="DefaultParagraphFont"/>
    <w:link w:val="Footer"/>
    <w:uiPriority w:val="99"/>
    <w:rsid w:val="00373AF8"/>
  </w:style>
  <w:style w:type="character" w:styleId="Hyperlink">
    <w:name w:val="Hyperlink"/>
    <w:basedOn w:val="DefaultParagraphFont"/>
    <w:uiPriority w:val="99"/>
    <w:unhideWhenUsed/>
    <w:rsid w:val="00373AF8"/>
    <w:rPr>
      <w:color w:val="0563C1" w:themeColor="hyperlink"/>
      <w:u w:val="single"/>
    </w:rPr>
  </w:style>
  <w:style w:type="paragraph" w:styleId="ListParagraph">
    <w:name w:val="List Paragraph"/>
    <w:basedOn w:val="Normal"/>
    <w:uiPriority w:val="34"/>
    <w:qFormat/>
    <w:rsid w:val="00373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mass.gov/lists/tb-information-for-your-patients-in-english-and-other-languages" TargetMode="External"/><Relationship Id="rId12" Type="http://schemas.openxmlformats.org/officeDocument/2006/relationships/hyperlink" Target="https://www.mass.gov/info-details/treatment-regimens-for-latent-tuberculosis-infection-in-massachusett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mass.gov/lists/tuberculosis-advisories-and-alerts" TargetMode="External"/><Relationship Id="rId8" Type="http://schemas.openxmlformats.org/officeDocument/2006/relationships/hyperlink" Target="https://www.mass.gov/tuberculosis" TargetMode="External"/><Relationship Id="rId9" Type="http://schemas.openxmlformats.org/officeDocument/2006/relationships/hyperlink" Target="https://www.mass.gov/clinical-advisory/latent-tuberculosis-infection-testing-and-treatment-for-high-risk-populations#choose-a-diagnostic-tb-test-that-is-appropriate-for-your-patient" TargetMode="External"/><Relationship Id="rId10" Type="http://schemas.openxmlformats.org/officeDocument/2006/relationships/hyperlink" Target="https://www.mass.gov/clinical-advisory/latent-tuberculosis-infection-testing-and-treatment-for-high-risk-populations#provide-patients-who-test-positive-for-tb-infection-with-medical-evaluation-to-rule-out-active-tb-disease-or-refer-such-patients-for-further-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452</Words>
  <Characters>2580</Characters>
  <Application>Microsoft Macintosh Word</Application>
  <DocSecurity>0</DocSecurity>
  <Lines>21</Lines>
  <Paragraphs>6</Paragraphs>
  <ScaleCrop>false</ScaleCrop>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Szkwarko</dc:creator>
  <cp:keywords/>
  <dc:description/>
  <cp:lastModifiedBy>Daria Szkwarko</cp:lastModifiedBy>
  <cp:revision>2</cp:revision>
  <dcterms:created xsi:type="dcterms:W3CDTF">2022-05-26T19:41:00Z</dcterms:created>
  <dcterms:modified xsi:type="dcterms:W3CDTF">2022-05-26T19:51:00Z</dcterms:modified>
</cp:coreProperties>
</file>